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63EC" w:rsidRPr="00D155B5" w:rsidRDefault="007C63EC" w:rsidP="007C63EC">
      <w:pPr>
        <w:pStyle w:val="aa"/>
        <w:ind w:firstLine="1260"/>
      </w:pPr>
      <w:r>
        <w:t xml:space="preserve">  </w:t>
      </w:r>
    </w:p>
    <w:p w:rsidR="007C63EC" w:rsidRPr="00D155B5" w:rsidRDefault="007C63EC" w:rsidP="007C63EC">
      <w:pPr>
        <w:pStyle w:val="aa"/>
        <w:ind w:firstLine="1260"/>
      </w:pPr>
    </w:p>
    <w:p w:rsidR="007C63EC" w:rsidRPr="00D155B5" w:rsidRDefault="007C63EC" w:rsidP="007C63EC">
      <w:pPr>
        <w:pStyle w:val="aa"/>
        <w:ind w:firstLine="1260"/>
      </w:pPr>
    </w:p>
    <w:p w:rsidR="007C63EC" w:rsidRPr="00D155B5" w:rsidRDefault="007C63EC" w:rsidP="007C63EC">
      <w:pPr>
        <w:pStyle w:val="aa"/>
        <w:ind w:firstLine="1260"/>
        <w:rPr>
          <w:rFonts w:ascii="Arial" w:hAnsi="Arial" w:cs="Arial"/>
          <w:sz w:val="56"/>
          <w:szCs w:val="56"/>
        </w:rPr>
      </w:pPr>
    </w:p>
    <w:p w:rsidR="007C63EC" w:rsidRPr="007C63EC" w:rsidRDefault="007C63EC" w:rsidP="007C63EC">
      <w:pPr>
        <w:pStyle w:val="aa"/>
        <w:ind w:firstLine="1260"/>
        <w:rPr>
          <w:rFonts w:ascii="Arial" w:hAnsi="Arial" w:cs="Arial"/>
          <w:sz w:val="56"/>
          <w:szCs w:val="56"/>
        </w:rPr>
      </w:pPr>
      <w:r>
        <w:rPr>
          <w:rFonts w:ascii="Arial" w:hAnsi="Arial" w:cs="Arial"/>
          <w:sz w:val="56"/>
          <w:szCs w:val="56"/>
        </w:rPr>
        <w:t xml:space="preserve">               </w:t>
      </w:r>
      <w:r w:rsidRPr="007C63EC">
        <w:rPr>
          <w:rFonts w:ascii="Arial" w:hAnsi="Arial" w:cs="Arial"/>
          <w:sz w:val="56"/>
          <w:szCs w:val="56"/>
        </w:rPr>
        <w:t xml:space="preserve"> ПАСПОРТ</w:t>
      </w:r>
    </w:p>
    <w:p w:rsidR="007C63EC" w:rsidRPr="007C63EC" w:rsidRDefault="007C63EC" w:rsidP="007C63EC">
      <w:pPr>
        <w:pStyle w:val="ab"/>
        <w:spacing w:before="120" w:after="0"/>
        <w:jc w:val="left"/>
        <w:rPr>
          <w:rFonts w:ascii="Arial" w:hAnsi="Arial"/>
          <w:sz w:val="40"/>
          <w:szCs w:val="40"/>
        </w:rPr>
      </w:pPr>
      <w:r w:rsidRPr="007C63EC">
        <w:rPr>
          <w:rFonts w:ascii="Arial" w:hAnsi="Arial"/>
        </w:rPr>
        <w:t xml:space="preserve">                                </w:t>
      </w:r>
      <w:r w:rsidRPr="007C63EC">
        <w:rPr>
          <w:rFonts w:ascii="Arial" w:hAnsi="Arial"/>
          <w:sz w:val="40"/>
          <w:szCs w:val="40"/>
        </w:rPr>
        <w:t xml:space="preserve">Станция </w:t>
      </w:r>
      <w:proofErr w:type="spellStart"/>
      <w:r w:rsidRPr="007C63EC">
        <w:rPr>
          <w:rFonts w:ascii="Arial" w:hAnsi="Arial"/>
          <w:sz w:val="40"/>
          <w:szCs w:val="40"/>
        </w:rPr>
        <w:t>гидравличеcкая</w:t>
      </w:r>
      <w:proofErr w:type="spellEnd"/>
    </w:p>
    <w:p w:rsidR="007C63EC" w:rsidRPr="0077683F" w:rsidRDefault="00E4322D" w:rsidP="007C63EC">
      <w:pPr>
        <w:pStyle w:val="ab"/>
        <w:spacing w:before="120" w:after="0"/>
        <w:jc w:val="left"/>
        <w:rPr>
          <w:rFonts w:ascii="Arial" w:hAnsi="Arial"/>
          <w:sz w:val="40"/>
          <w:szCs w:val="40"/>
        </w:rPr>
      </w:pPr>
      <w:r w:rsidRPr="00CD1199">
        <w:rPr>
          <w:rFonts w:ascii="Arial" w:hAnsi="Arial"/>
          <w:sz w:val="40"/>
          <w:szCs w:val="40"/>
        </w:rPr>
        <w:t xml:space="preserve">              </w:t>
      </w:r>
      <w:r w:rsidR="0077683F" w:rsidRPr="0077683F">
        <w:rPr>
          <w:rFonts w:ascii="Arial" w:hAnsi="Arial"/>
          <w:sz w:val="40"/>
          <w:szCs w:val="40"/>
        </w:rPr>
        <w:t xml:space="preserve">Гидростанция 380 В, 2,2 кВт, 9,4 л/мин, 140 </w:t>
      </w:r>
      <w:r w:rsidR="0077683F" w:rsidRPr="0077683F">
        <w:rPr>
          <w:rFonts w:ascii="Arial" w:hAnsi="Arial"/>
          <w:sz w:val="40"/>
          <w:szCs w:val="40"/>
          <w:lang w:val="en-US"/>
        </w:rPr>
        <w:t>Bar</w:t>
      </w:r>
      <w:r w:rsidR="0077683F" w:rsidRPr="0077683F">
        <w:rPr>
          <w:rFonts w:ascii="Arial" w:hAnsi="Arial"/>
          <w:sz w:val="40"/>
          <w:szCs w:val="40"/>
        </w:rPr>
        <w:t xml:space="preserve"> (</w:t>
      </w:r>
      <w:proofErr w:type="spellStart"/>
      <w:r w:rsidR="0077683F" w:rsidRPr="0077683F">
        <w:rPr>
          <w:rFonts w:ascii="Arial" w:hAnsi="Arial"/>
          <w:sz w:val="40"/>
          <w:szCs w:val="40"/>
        </w:rPr>
        <w:t>одностороняя</w:t>
      </w:r>
      <w:proofErr w:type="spellEnd"/>
      <w:r w:rsidR="0077683F" w:rsidRPr="0077683F">
        <w:rPr>
          <w:rFonts w:ascii="Arial" w:hAnsi="Arial"/>
          <w:sz w:val="40"/>
          <w:szCs w:val="40"/>
        </w:rPr>
        <w:t>)</w:t>
      </w:r>
    </w:p>
    <w:p w:rsidR="007C63EC" w:rsidRPr="00CD1199" w:rsidRDefault="007C63EC" w:rsidP="007C63EC">
      <w:pPr>
        <w:rPr>
          <w:rFonts w:ascii="Arial" w:hAnsi="Arial" w:cs="Arial"/>
        </w:rPr>
      </w:pPr>
      <w:r w:rsidRPr="00CD1199">
        <w:rPr>
          <w:rFonts w:ascii="Arial" w:hAnsi="Arial" w:cs="Arial"/>
        </w:rPr>
        <w:t xml:space="preserve">          </w:t>
      </w:r>
    </w:p>
    <w:p w:rsidR="007C63EC" w:rsidRPr="00CD1199" w:rsidRDefault="007C63EC" w:rsidP="007C63EC">
      <w:pPr>
        <w:rPr>
          <w:rFonts w:ascii="Arial" w:hAnsi="Arial" w:cs="Arial"/>
        </w:rPr>
      </w:pPr>
      <w:r w:rsidRPr="00CD1199">
        <w:rPr>
          <w:rFonts w:ascii="Arial" w:hAnsi="Arial" w:cs="Arial"/>
        </w:rPr>
        <w:t xml:space="preserve">           </w:t>
      </w:r>
    </w:p>
    <w:p w:rsidR="0090241F" w:rsidRPr="00CD1199" w:rsidRDefault="00327929" w:rsidP="00622CC1">
      <w:pPr>
        <w:rPr>
          <w:rFonts w:ascii="Arial" w:hAnsi="Arial" w:cs="Arial"/>
        </w:rPr>
      </w:pPr>
      <w:r>
        <w:rPr>
          <w:rFonts w:ascii="Arial" w:hAnsi="Arial" w:cs="Arial"/>
          <w:noProof/>
          <w:lang w:eastAsia="ru-RU"/>
        </w:rPr>
        <w:drawing>
          <wp:anchor distT="0" distB="0" distL="114300" distR="114300" simplePos="0" relativeHeight="251687936" behindDoc="0" locked="0" layoutInCell="1" allowOverlap="1" wp14:anchorId="0A43E9F3" wp14:editId="6A72B32A">
            <wp:simplePos x="0" y="0"/>
            <wp:positionH relativeFrom="page">
              <wp:align>center</wp:align>
            </wp:positionH>
            <wp:positionV relativeFrom="paragraph">
              <wp:posOffset>11430</wp:posOffset>
            </wp:positionV>
            <wp:extent cx="5800725" cy="406573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6169.png"/>
                    <pic:cNvPicPr/>
                  </pic:nvPicPr>
                  <pic:blipFill>
                    <a:blip r:embed="rId8">
                      <a:extLst>
                        <a:ext uri="{28A0092B-C50C-407E-A947-70E740481C1C}">
                          <a14:useLocalDpi xmlns:a14="http://schemas.microsoft.com/office/drawing/2010/main" val="0"/>
                        </a:ext>
                      </a:extLst>
                    </a:blip>
                    <a:stretch>
                      <a:fillRect/>
                    </a:stretch>
                  </pic:blipFill>
                  <pic:spPr>
                    <a:xfrm>
                      <a:off x="0" y="0"/>
                      <a:ext cx="5800725" cy="4065730"/>
                    </a:xfrm>
                    <a:prstGeom prst="rect">
                      <a:avLst/>
                    </a:prstGeom>
                  </pic:spPr>
                </pic:pic>
              </a:graphicData>
            </a:graphic>
            <wp14:sizeRelH relativeFrom="page">
              <wp14:pctWidth>0</wp14:pctWidth>
            </wp14:sizeRelH>
            <wp14:sizeRelV relativeFrom="page">
              <wp14:pctHeight>0</wp14:pctHeight>
            </wp14:sizeRelV>
          </wp:anchor>
        </w:drawing>
      </w:r>
    </w:p>
    <w:p w:rsidR="007C63EC" w:rsidRPr="00CD1199" w:rsidRDefault="007C63EC" w:rsidP="00622CC1">
      <w:pPr>
        <w:rPr>
          <w:rFonts w:ascii="Arial" w:hAnsi="Arial" w:cs="Arial"/>
        </w:rPr>
      </w:pPr>
    </w:p>
    <w:p w:rsidR="007C63EC" w:rsidRPr="00CD1199" w:rsidRDefault="007C63EC" w:rsidP="00622CC1">
      <w:pPr>
        <w:rPr>
          <w:rFonts w:ascii="Arial" w:hAnsi="Arial" w:cs="Arial"/>
        </w:rPr>
      </w:pPr>
    </w:p>
    <w:p w:rsidR="007C63EC" w:rsidRPr="00CD1199" w:rsidRDefault="007C63EC" w:rsidP="00622CC1">
      <w:pPr>
        <w:rPr>
          <w:rFonts w:ascii="Arial" w:hAnsi="Arial" w:cs="Arial"/>
        </w:rPr>
      </w:pPr>
    </w:p>
    <w:p w:rsidR="007C63EC" w:rsidRPr="00CD1199" w:rsidRDefault="007C63EC" w:rsidP="00622CC1">
      <w:pPr>
        <w:rPr>
          <w:rFonts w:ascii="Arial" w:hAnsi="Arial" w:cs="Arial"/>
        </w:rPr>
      </w:pPr>
    </w:p>
    <w:p w:rsidR="007C63EC" w:rsidRPr="00CD1199" w:rsidRDefault="007C63EC" w:rsidP="00622CC1">
      <w:pPr>
        <w:rPr>
          <w:rFonts w:ascii="Arial" w:hAnsi="Arial" w:cs="Arial"/>
        </w:rPr>
      </w:pPr>
    </w:p>
    <w:p w:rsidR="007C63EC" w:rsidRPr="00CD1199" w:rsidRDefault="007C63EC" w:rsidP="00622CC1">
      <w:pPr>
        <w:rPr>
          <w:rFonts w:ascii="Arial" w:hAnsi="Arial" w:cs="Arial"/>
        </w:rPr>
      </w:pPr>
    </w:p>
    <w:p w:rsidR="007C63EC" w:rsidRPr="00CD1199" w:rsidRDefault="007C63EC" w:rsidP="00622CC1">
      <w:pPr>
        <w:rPr>
          <w:rFonts w:ascii="Arial" w:hAnsi="Arial" w:cs="Arial"/>
        </w:rPr>
      </w:pPr>
    </w:p>
    <w:p w:rsidR="007C63EC" w:rsidRPr="00CD1199" w:rsidRDefault="007C63EC" w:rsidP="00622CC1">
      <w:pPr>
        <w:rPr>
          <w:rFonts w:ascii="Arial" w:hAnsi="Arial" w:cs="Arial"/>
        </w:rPr>
      </w:pPr>
    </w:p>
    <w:p w:rsidR="007C63EC" w:rsidRPr="00CD1199" w:rsidRDefault="007C63EC" w:rsidP="00622CC1">
      <w:pPr>
        <w:rPr>
          <w:rFonts w:ascii="Arial" w:hAnsi="Arial" w:cs="Arial"/>
        </w:rPr>
      </w:pPr>
    </w:p>
    <w:p w:rsidR="007C63EC" w:rsidRPr="00CD1199" w:rsidRDefault="007C63EC" w:rsidP="00622CC1">
      <w:pPr>
        <w:rPr>
          <w:rFonts w:ascii="Arial" w:hAnsi="Arial" w:cs="Arial"/>
        </w:rPr>
      </w:pPr>
    </w:p>
    <w:p w:rsidR="007C63EC" w:rsidRPr="00CD1199" w:rsidRDefault="007C63EC" w:rsidP="00622CC1">
      <w:pPr>
        <w:rPr>
          <w:rFonts w:ascii="Arial" w:hAnsi="Arial" w:cs="Arial"/>
        </w:rPr>
      </w:pPr>
    </w:p>
    <w:p w:rsidR="007C63EC" w:rsidRPr="00CD1199" w:rsidRDefault="007C63EC" w:rsidP="00622CC1">
      <w:pPr>
        <w:rPr>
          <w:rFonts w:ascii="Arial" w:hAnsi="Arial" w:cs="Arial"/>
        </w:rPr>
      </w:pPr>
    </w:p>
    <w:p w:rsidR="007C63EC" w:rsidRPr="00CD1199" w:rsidRDefault="007C63EC" w:rsidP="00622CC1">
      <w:pPr>
        <w:rPr>
          <w:rFonts w:ascii="Arial" w:hAnsi="Arial" w:cs="Arial"/>
        </w:rPr>
      </w:pPr>
    </w:p>
    <w:p w:rsidR="007C63EC" w:rsidRPr="00CD1199" w:rsidRDefault="007C63EC" w:rsidP="00622CC1">
      <w:pPr>
        <w:rPr>
          <w:rFonts w:ascii="Arial" w:hAnsi="Arial" w:cs="Arial"/>
        </w:rPr>
      </w:pPr>
    </w:p>
    <w:p w:rsidR="007C63EC" w:rsidRPr="00CD1199" w:rsidRDefault="007C63EC" w:rsidP="00622CC1">
      <w:pPr>
        <w:rPr>
          <w:rFonts w:ascii="Arial" w:hAnsi="Arial" w:cs="Arial"/>
        </w:rPr>
      </w:pPr>
      <w:r w:rsidRPr="00CD1199">
        <w:rPr>
          <w:rFonts w:ascii="Arial" w:hAnsi="Arial" w:cs="Arial"/>
        </w:rPr>
        <w:lastRenderedPageBreak/>
        <w:t xml:space="preserve">                     </w:t>
      </w:r>
    </w:p>
    <w:p w:rsidR="00965185" w:rsidRPr="00CD1199" w:rsidRDefault="007C63EC" w:rsidP="00965185">
      <w:pPr>
        <w:pStyle w:val="af0"/>
        <w:pBdr>
          <w:bottom w:val="none" w:sz="0" w:space="0" w:color="auto"/>
        </w:pBdr>
        <w:rPr>
          <w:rFonts w:ascii="Arial" w:hAnsi="Arial" w:cs="Arial"/>
        </w:rPr>
      </w:pPr>
      <w:r w:rsidRPr="00CD1199">
        <w:rPr>
          <w:rFonts w:ascii="Arial" w:hAnsi="Arial" w:cs="Arial"/>
        </w:rPr>
        <w:t xml:space="preserve">  </w:t>
      </w:r>
      <w:r w:rsidR="00965185" w:rsidRPr="00CD1199">
        <w:rPr>
          <w:rFonts w:ascii="Arial" w:hAnsi="Arial" w:cs="Arial"/>
        </w:rPr>
        <w:t xml:space="preserve">   </w:t>
      </w:r>
    </w:p>
    <w:p w:rsidR="00965185" w:rsidRPr="00CD1199" w:rsidRDefault="00965185" w:rsidP="00965185">
      <w:pPr>
        <w:pStyle w:val="af0"/>
        <w:pBdr>
          <w:bottom w:val="none" w:sz="0" w:space="0" w:color="auto"/>
        </w:pBdr>
        <w:rPr>
          <w:rFonts w:ascii="Arial" w:hAnsi="Arial" w:cs="Arial"/>
        </w:rPr>
      </w:pPr>
      <w:r w:rsidRPr="00CD1199">
        <w:rPr>
          <w:rFonts w:ascii="Arial" w:hAnsi="Arial" w:cs="Arial"/>
        </w:rPr>
        <w:t xml:space="preserve">     </w:t>
      </w:r>
    </w:p>
    <w:p w:rsidR="00965185" w:rsidRPr="00CD1199" w:rsidRDefault="00965185" w:rsidP="00965185">
      <w:pPr>
        <w:pStyle w:val="af0"/>
        <w:pBdr>
          <w:bottom w:val="none" w:sz="0" w:space="0" w:color="auto"/>
        </w:pBdr>
        <w:rPr>
          <w:rFonts w:ascii="Arial" w:hAnsi="Arial" w:cs="Arial"/>
        </w:rPr>
      </w:pPr>
      <w:r w:rsidRPr="00CD1199">
        <w:rPr>
          <w:rFonts w:ascii="Arial" w:hAnsi="Arial" w:cs="Arial"/>
        </w:rPr>
        <w:t xml:space="preserve">     </w:t>
      </w:r>
    </w:p>
    <w:p w:rsidR="00965185" w:rsidRPr="00CD1199" w:rsidRDefault="00965185" w:rsidP="00965185">
      <w:pPr>
        <w:pStyle w:val="af0"/>
        <w:pBdr>
          <w:bottom w:val="none" w:sz="0" w:space="0" w:color="auto"/>
        </w:pBdr>
        <w:rPr>
          <w:rFonts w:ascii="Arial" w:hAnsi="Arial" w:cs="Arial"/>
        </w:rPr>
      </w:pPr>
    </w:p>
    <w:p w:rsidR="007C63EC" w:rsidRPr="00965185" w:rsidRDefault="00965185" w:rsidP="00965185">
      <w:pPr>
        <w:pStyle w:val="af0"/>
        <w:pBdr>
          <w:bottom w:val="none" w:sz="0" w:space="0" w:color="auto"/>
        </w:pBdr>
        <w:rPr>
          <w:rFonts w:ascii="Arial" w:hAnsi="Arial" w:cs="Arial"/>
          <w:sz w:val="40"/>
          <w:szCs w:val="40"/>
        </w:rPr>
      </w:pPr>
      <w:r w:rsidRPr="00CD1199">
        <w:rPr>
          <w:rFonts w:ascii="Arial" w:hAnsi="Arial" w:cs="Arial"/>
        </w:rPr>
        <w:t xml:space="preserve">     </w:t>
      </w:r>
      <w:r w:rsidRPr="00965185">
        <w:rPr>
          <w:rFonts w:ascii="Arial" w:hAnsi="Arial" w:cs="Arial"/>
          <w:sz w:val="40"/>
          <w:szCs w:val="40"/>
        </w:rPr>
        <w:t>Общая информация</w:t>
      </w:r>
    </w:p>
    <w:p w:rsidR="007C63EC" w:rsidRPr="0077683F" w:rsidRDefault="007C63EC" w:rsidP="007C63EC">
      <w:pPr>
        <w:pStyle w:val="ae"/>
        <w:rPr>
          <w:rFonts w:ascii="Arial" w:hAnsi="Arial" w:cs="Arial"/>
        </w:rPr>
      </w:pPr>
      <w:r w:rsidRPr="007C63EC">
        <w:rPr>
          <w:rFonts w:ascii="Arial" w:hAnsi="Arial" w:cs="Arial"/>
        </w:rPr>
        <w:t xml:space="preserve">Настоящее руководство по эксплуатации выпускается на гидравлические станции, производимые компанией </w:t>
      </w:r>
      <w:r w:rsidR="0077683F">
        <w:rPr>
          <w:rFonts w:ascii="Arial" w:hAnsi="Arial" w:cs="Arial"/>
          <w:b/>
        </w:rPr>
        <w:t>ООО «АРИС»</w:t>
      </w:r>
    </w:p>
    <w:p w:rsidR="007C63EC" w:rsidRPr="007C63EC" w:rsidRDefault="007C63EC" w:rsidP="007C63EC">
      <w:pPr>
        <w:pStyle w:val="ae"/>
        <w:rPr>
          <w:rFonts w:ascii="Arial" w:hAnsi="Arial" w:cs="Arial"/>
        </w:rPr>
      </w:pPr>
      <w:r w:rsidRPr="007C63EC">
        <w:rPr>
          <w:rFonts w:ascii="Arial" w:hAnsi="Arial" w:cs="Arial"/>
        </w:rPr>
        <w:t xml:space="preserve">Руководство по эксплуатации содержит сведения об основных параметрах станций, </w:t>
      </w:r>
      <w:r w:rsidRPr="00B33BF6">
        <w:rPr>
          <w:rFonts w:ascii="Arial" w:hAnsi="Arial" w:cs="Arial"/>
        </w:rPr>
        <w:t>габаритных</w:t>
      </w:r>
      <w:r w:rsidRPr="007C63EC">
        <w:rPr>
          <w:rFonts w:ascii="Arial" w:hAnsi="Arial" w:cs="Arial"/>
        </w:rPr>
        <w:t xml:space="preserve"> и присоединительных размерах, требования и рекомендации, необходимые при установке, эксплуатации, техническом обслуживании, а также гарантии Поставщика.</w:t>
      </w:r>
    </w:p>
    <w:p w:rsidR="007C63EC" w:rsidRPr="007C63EC" w:rsidRDefault="007C63EC" w:rsidP="007C63EC">
      <w:pPr>
        <w:pStyle w:val="ae"/>
        <w:rPr>
          <w:rFonts w:ascii="Arial" w:hAnsi="Arial" w:cs="Arial"/>
        </w:rPr>
      </w:pPr>
      <w:r w:rsidRPr="007C63EC">
        <w:rPr>
          <w:rFonts w:ascii="Arial" w:hAnsi="Arial" w:cs="Arial"/>
        </w:rPr>
        <w:t xml:space="preserve">Для получения дополнительной информации о гидравлических станциях </w:t>
      </w:r>
      <w:r w:rsidR="0077683F" w:rsidRPr="0077683F">
        <w:rPr>
          <w:rFonts w:ascii="Arial" w:hAnsi="Arial"/>
          <w:b/>
        </w:rPr>
        <w:t xml:space="preserve">Гидростанция 380 В, 2,2 кВт, 9,4 л/мин, 140 </w:t>
      </w:r>
      <w:r w:rsidR="0077683F" w:rsidRPr="0077683F">
        <w:rPr>
          <w:rFonts w:ascii="Arial" w:hAnsi="Arial"/>
          <w:b/>
          <w:lang w:val="en-US"/>
        </w:rPr>
        <w:t>Bar</w:t>
      </w:r>
      <w:r w:rsidR="0077683F" w:rsidRPr="0077683F">
        <w:rPr>
          <w:rFonts w:ascii="Arial" w:hAnsi="Arial"/>
          <w:b/>
        </w:rPr>
        <w:t xml:space="preserve"> (</w:t>
      </w:r>
      <w:proofErr w:type="spellStart"/>
      <w:r w:rsidR="0077683F" w:rsidRPr="0077683F">
        <w:rPr>
          <w:rFonts w:ascii="Arial" w:hAnsi="Arial"/>
          <w:b/>
        </w:rPr>
        <w:t>одностороняя</w:t>
      </w:r>
      <w:proofErr w:type="spellEnd"/>
      <w:r w:rsidR="0077683F" w:rsidRPr="0077683F">
        <w:rPr>
          <w:rFonts w:ascii="Arial" w:hAnsi="Arial"/>
          <w:b/>
        </w:rPr>
        <w:t>)</w:t>
      </w:r>
      <w:r w:rsidR="00452EF5" w:rsidRPr="00452EF5">
        <w:rPr>
          <w:rFonts w:ascii="Arial" w:hAnsi="Arial"/>
          <w:b/>
        </w:rPr>
        <w:t>24</w:t>
      </w:r>
      <w:r w:rsidR="00452EF5" w:rsidRPr="00452EF5">
        <w:rPr>
          <w:rFonts w:ascii="Arial" w:hAnsi="Arial"/>
          <w:b/>
          <w:lang w:val="en-US"/>
        </w:rPr>
        <w:t>VDC</w:t>
      </w:r>
      <w:r w:rsidR="00452EF5">
        <w:rPr>
          <w:rFonts w:ascii="Arial" w:hAnsi="Arial"/>
          <w:b/>
        </w:rPr>
        <w:t xml:space="preserve"> </w:t>
      </w:r>
      <w:r w:rsidRPr="00573A61">
        <w:rPr>
          <w:rFonts w:ascii="Arial" w:hAnsi="Arial" w:cs="Arial"/>
        </w:rPr>
        <w:t>обращайтесь</w:t>
      </w:r>
      <w:r w:rsidRPr="007C63EC">
        <w:rPr>
          <w:rFonts w:ascii="Arial" w:hAnsi="Arial" w:cs="Arial"/>
        </w:rPr>
        <w:t xml:space="preserve"> в компанию:</w:t>
      </w:r>
    </w:p>
    <w:p w:rsidR="007C63EC" w:rsidRPr="007C63EC" w:rsidRDefault="007C63EC" w:rsidP="007C63EC">
      <w:pPr>
        <w:rPr>
          <w:rFonts w:ascii="Arial" w:hAnsi="Arial" w:cs="Arial"/>
        </w:rPr>
      </w:pPr>
    </w:p>
    <w:p w:rsidR="007C63EC" w:rsidRPr="007C63EC" w:rsidRDefault="007C63EC" w:rsidP="007C63EC">
      <w:pPr>
        <w:rPr>
          <w:rFonts w:ascii="Arial" w:hAnsi="Arial" w:cs="Arial"/>
        </w:rPr>
      </w:pPr>
      <w:r w:rsidRPr="007C63EC">
        <w:rPr>
          <w:rFonts w:ascii="Arial" w:hAnsi="Arial" w:cs="Arial"/>
        </w:rPr>
        <w:t>ООО «</w:t>
      </w:r>
      <w:r w:rsidR="0077683F">
        <w:rPr>
          <w:rFonts w:ascii="Arial" w:hAnsi="Arial" w:cs="Arial"/>
        </w:rPr>
        <w:t>АРИС</w:t>
      </w:r>
      <w:r w:rsidRPr="007C63EC">
        <w:rPr>
          <w:rFonts w:ascii="Arial" w:hAnsi="Arial" w:cs="Arial"/>
        </w:rPr>
        <w:t>»,</w:t>
      </w:r>
    </w:p>
    <w:p w:rsidR="007C63EC" w:rsidRPr="007C63EC" w:rsidRDefault="007C63EC" w:rsidP="007C63EC">
      <w:pPr>
        <w:rPr>
          <w:rFonts w:ascii="Arial" w:hAnsi="Arial" w:cs="Arial"/>
        </w:rPr>
      </w:pPr>
      <w:r w:rsidRPr="007C63EC">
        <w:rPr>
          <w:rFonts w:ascii="Arial" w:hAnsi="Arial" w:cs="Arial"/>
        </w:rPr>
        <w:t xml:space="preserve">Россия, г. </w:t>
      </w:r>
      <w:r w:rsidR="0077683F">
        <w:rPr>
          <w:rFonts w:ascii="Arial" w:hAnsi="Arial" w:cs="Arial"/>
        </w:rPr>
        <w:t>УФА</w:t>
      </w:r>
      <w:r w:rsidRPr="007C63EC">
        <w:rPr>
          <w:rFonts w:ascii="Arial" w:hAnsi="Arial" w:cs="Arial"/>
        </w:rPr>
        <w:t>,</w:t>
      </w:r>
    </w:p>
    <w:p w:rsidR="007C63EC" w:rsidRPr="007C63EC" w:rsidRDefault="007C63EC" w:rsidP="007C63EC">
      <w:pPr>
        <w:rPr>
          <w:rFonts w:ascii="Arial" w:hAnsi="Arial" w:cs="Arial"/>
          <w:lang w:val="de-DE"/>
        </w:rPr>
      </w:pPr>
      <w:r w:rsidRPr="007C63EC">
        <w:rPr>
          <w:rFonts w:ascii="Arial" w:hAnsi="Arial" w:cs="Arial"/>
        </w:rPr>
        <w:t>Тел</w:t>
      </w:r>
      <w:r w:rsidRPr="007C63EC">
        <w:rPr>
          <w:rFonts w:ascii="Arial" w:hAnsi="Arial" w:cs="Arial"/>
          <w:lang w:val="de-DE"/>
        </w:rPr>
        <w:t>/</w:t>
      </w:r>
      <w:r w:rsidRPr="007C63EC">
        <w:rPr>
          <w:rFonts w:ascii="Arial" w:hAnsi="Arial" w:cs="Arial"/>
        </w:rPr>
        <w:t>Факс</w:t>
      </w:r>
      <w:r w:rsidRPr="007C63EC">
        <w:rPr>
          <w:rFonts w:ascii="Arial" w:hAnsi="Arial" w:cs="Arial"/>
          <w:lang w:val="de-DE"/>
        </w:rPr>
        <w:t xml:space="preserve">: </w:t>
      </w:r>
      <w:r w:rsidR="00965185" w:rsidRPr="00B33BF6">
        <w:rPr>
          <w:rFonts w:ascii="Arial" w:hAnsi="Arial" w:cs="Arial"/>
        </w:rPr>
        <w:t xml:space="preserve">+7 </w:t>
      </w:r>
      <w:r w:rsidRPr="007C63EC">
        <w:rPr>
          <w:rFonts w:ascii="Arial" w:hAnsi="Arial" w:cs="Arial"/>
          <w:lang w:val="de-DE"/>
        </w:rPr>
        <w:t>(</w:t>
      </w:r>
      <w:r w:rsidR="0077683F">
        <w:rPr>
          <w:rFonts w:ascii="Arial" w:hAnsi="Arial" w:cs="Arial"/>
        </w:rPr>
        <w:t>987</w:t>
      </w:r>
      <w:r w:rsidRPr="007C63EC">
        <w:rPr>
          <w:rFonts w:ascii="Arial" w:hAnsi="Arial" w:cs="Arial"/>
          <w:lang w:val="de-DE"/>
        </w:rPr>
        <w:t xml:space="preserve">) </w:t>
      </w:r>
      <w:r w:rsidR="0077683F">
        <w:rPr>
          <w:rFonts w:ascii="Arial" w:hAnsi="Arial" w:cs="Arial"/>
        </w:rPr>
        <w:t>6214999</w:t>
      </w:r>
      <w:r w:rsidRPr="007C63EC">
        <w:rPr>
          <w:rFonts w:ascii="Arial" w:hAnsi="Arial" w:cs="Arial"/>
          <w:lang w:val="de-DE"/>
        </w:rPr>
        <w:t>,</w:t>
      </w:r>
    </w:p>
    <w:p w:rsidR="0077683F" w:rsidRPr="0077683F" w:rsidRDefault="007C63EC" w:rsidP="007C63EC">
      <w:pPr>
        <w:rPr>
          <w:rFonts w:ascii="Arial" w:hAnsi="Arial" w:cs="Arial"/>
          <w:lang w:val="en-US"/>
        </w:rPr>
      </w:pPr>
      <w:proofErr w:type="spellStart"/>
      <w:r w:rsidRPr="007C63EC">
        <w:rPr>
          <w:rFonts w:ascii="Arial" w:hAnsi="Arial" w:cs="Arial"/>
          <w:lang w:val="de-DE"/>
        </w:rPr>
        <w:t>E-mail</w:t>
      </w:r>
      <w:proofErr w:type="spellEnd"/>
      <w:r w:rsidRPr="007C63EC">
        <w:rPr>
          <w:rFonts w:ascii="Arial" w:hAnsi="Arial" w:cs="Arial"/>
          <w:lang w:val="de-DE"/>
        </w:rPr>
        <w:t xml:space="preserve">: </w:t>
      </w:r>
      <w:r w:rsidR="0077683F" w:rsidRPr="0077683F">
        <w:rPr>
          <w:rStyle w:val="af8"/>
          <w:rFonts w:ascii="ProximaNova-Regular" w:hAnsi="ProximaNova-Regular"/>
          <w:color w:val="FF0000"/>
          <w:shd w:val="clear" w:color="auto" w:fill="FFFFFF"/>
          <w:lang w:val="en-US"/>
        </w:rPr>
        <w:t>R.Ivan@arisufa.ru</w:t>
      </w:r>
    </w:p>
    <w:p w:rsidR="001A62C8" w:rsidRPr="0077683F" w:rsidRDefault="0077683F" w:rsidP="007C63EC">
      <w:pPr>
        <w:rPr>
          <w:rFonts w:ascii="Arial" w:hAnsi="Arial" w:cs="Arial"/>
          <w:lang w:val="en-US"/>
        </w:rPr>
      </w:pPr>
      <w:r w:rsidRPr="0077683F">
        <w:rPr>
          <w:rFonts w:ascii="Arial" w:hAnsi="Arial" w:cs="Arial"/>
          <w:lang w:val="de-DE"/>
        </w:rPr>
        <w:t>https://arisufa.ru/</w:t>
      </w:r>
    </w:p>
    <w:p w:rsidR="00B33BF6" w:rsidRPr="0077683F" w:rsidRDefault="00B33BF6" w:rsidP="007C63EC">
      <w:pPr>
        <w:pStyle w:val="af"/>
        <w:rPr>
          <w:rFonts w:ascii="Arial" w:hAnsi="Arial" w:cs="Arial"/>
          <w:lang w:val="en-US"/>
        </w:rPr>
      </w:pPr>
    </w:p>
    <w:p w:rsidR="007C63EC" w:rsidRPr="007C63EC" w:rsidRDefault="007C63EC" w:rsidP="007C63EC">
      <w:pPr>
        <w:pStyle w:val="af"/>
        <w:rPr>
          <w:rFonts w:ascii="Arial" w:hAnsi="Arial" w:cs="Arial"/>
        </w:rPr>
      </w:pPr>
      <w:r w:rsidRPr="007C63EC">
        <w:rPr>
          <w:rFonts w:ascii="Arial" w:hAnsi="Arial" w:cs="Arial"/>
        </w:rPr>
        <w:t>Помните, что полное и постоянное соблюдение требований и рекомендаций, изложенных в настоящем руководстве по эксплуатации – это лучший способ сохранения работоспособности, увеличения срока службы гидравлического оборудования и экономии затрат при его обслуживании.</w:t>
      </w:r>
    </w:p>
    <w:p w:rsidR="00B33BF6" w:rsidRDefault="007C63EC" w:rsidP="00622CC1">
      <w:pPr>
        <w:rPr>
          <w:rFonts w:ascii="Arial" w:hAnsi="Arial" w:cs="Arial"/>
        </w:rPr>
      </w:pPr>
      <w:r w:rsidRPr="007C63EC">
        <w:rPr>
          <w:rFonts w:ascii="Arial" w:hAnsi="Arial" w:cs="Arial"/>
        </w:rPr>
        <w:t xml:space="preserve">                           </w:t>
      </w:r>
    </w:p>
    <w:p w:rsidR="00B33BF6" w:rsidRDefault="00B33BF6">
      <w:pPr>
        <w:spacing w:after="200" w:line="276" w:lineRule="auto"/>
        <w:rPr>
          <w:rFonts w:ascii="Arial" w:hAnsi="Arial" w:cs="Arial"/>
        </w:rPr>
      </w:pPr>
      <w:r>
        <w:rPr>
          <w:rFonts w:ascii="Arial" w:hAnsi="Arial" w:cs="Arial"/>
        </w:rPr>
        <w:br w:type="page"/>
      </w:r>
    </w:p>
    <w:p w:rsidR="00D06B2B" w:rsidRDefault="00D06B2B" w:rsidP="00D06B2B">
      <w:pPr>
        <w:pStyle w:val="af0"/>
        <w:pBdr>
          <w:bottom w:val="none" w:sz="0" w:space="0" w:color="auto"/>
        </w:pBdr>
        <w:rPr>
          <w:rFonts w:ascii="Arial" w:hAnsi="Arial" w:cs="Arial"/>
          <w:sz w:val="40"/>
          <w:szCs w:val="40"/>
        </w:rPr>
      </w:pPr>
    </w:p>
    <w:p w:rsidR="00D06B2B" w:rsidRDefault="00D06B2B" w:rsidP="00D06B2B">
      <w:pPr>
        <w:pStyle w:val="af0"/>
        <w:pBdr>
          <w:bottom w:val="none" w:sz="0" w:space="0" w:color="auto"/>
        </w:pBdr>
        <w:rPr>
          <w:rFonts w:ascii="Arial" w:hAnsi="Arial" w:cs="Arial"/>
          <w:sz w:val="40"/>
          <w:szCs w:val="40"/>
        </w:rPr>
      </w:pPr>
      <w:r>
        <w:rPr>
          <w:rFonts w:ascii="Arial" w:hAnsi="Arial" w:cs="Arial"/>
          <w:sz w:val="40"/>
          <w:szCs w:val="40"/>
        </w:rPr>
        <w:t>Содержание</w:t>
      </w:r>
    </w:p>
    <w:p w:rsidR="00487988" w:rsidRPr="00965185" w:rsidRDefault="00487988" w:rsidP="00D06B2B">
      <w:pPr>
        <w:pStyle w:val="af0"/>
        <w:pBdr>
          <w:bottom w:val="none" w:sz="0" w:space="0" w:color="auto"/>
        </w:pBdr>
        <w:rPr>
          <w:rFonts w:ascii="Arial" w:hAnsi="Arial" w:cs="Arial"/>
          <w:sz w:val="40"/>
          <w:szCs w:val="40"/>
        </w:rPr>
      </w:pPr>
    </w:p>
    <w:p w:rsidR="00487988" w:rsidRDefault="00487988" w:rsidP="00487988">
      <w:pPr>
        <w:pStyle w:val="2"/>
      </w:pPr>
      <w:r>
        <w:rPr>
          <w:b/>
        </w:rPr>
        <w:t>Общая информация ………………………………………………… 2</w:t>
      </w:r>
      <w:r w:rsidRPr="00D714EC">
        <w:t xml:space="preserve"> </w:t>
      </w:r>
    </w:p>
    <w:p w:rsidR="00487988" w:rsidRDefault="00487988" w:rsidP="00487988">
      <w:pPr>
        <w:pStyle w:val="2"/>
      </w:pPr>
      <w:r>
        <w:rPr>
          <w:b/>
        </w:rPr>
        <w:t>Общие сведения о продукте ……………………………………… 4</w:t>
      </w:r>
      <w:r w:rsidRPr="00D714EC">
        <w:t xml:space="preserve"> </w:t>
      </w:r>
    </w:p>
    <w:p w:rsidR="00487988" w:rsidRDefault="00487988" w:rsidP="00487988">
      <w:pPr>
        <w:pStyle w:val="2"/>
        <w:rPr>
          <w:b/>
        </w:rPr>
      </w:pPr>
      <w:r>
        <w:rPr>
          <w:b/>
        </w:rPr>
        <w:t>Основные параметры…</w:t>
      </w:r>
      <w:proofErr w:type="gramStart"/>
      <w:r>
        <w:rPr>
          <w:b/>
        </w:rPr>
        <w:t>…….</w:t>
      </w:r>
      <w:proofErr w:type="gramEnd"/>
      <w:r>
        <w:rPr>
          <w:b/>
        </w:rPr>
        <w:t>……………………………………… 5</w:t>
      </w:r>
    </w:p>
    <w:p w:rsidR="00487988" w:rsidRDefault="00487988" w:rsidP="00487988">
      <w:pPr>
        <w:pStyle w:val="2"/>
      </w:pPr>
      <w:r>
        <w:rPr>
          <w:b/>
        </w:rPr>
        <w:t xml:space="preserve">Рабочая характеристика </w:t>
      </w:r>
      <w:proofErr w:type="gramStart"/>
      <w:r>
        <w:rPr>
          <w:b/>
        </w:rPr>
        <w:t>…….</w:t>
      </w:r>
      <w:proofErr w:type="gramEnd"/>
      <w:r>
        <w:rPr>
          <w:b/>
        </w:rPr>
        <w:t>.………………………….………… 6</w:t>
      </w:r>
      <w:r w:rsidRPr="00D714EC">
        <w:t xml:space="preserve"> </w:t>
      </w:r>
    </w:p>
    <w:p w:rsidR="00487988" w:rsidRDefault="00487988" w:rsidP="00487988">
      <w:pPr>
        <w:pStyle w:val="2"/>
      </w:pPr>
      <w:r>
        <w:rPr>
          <w:b/>
        </w:rPr>
        <w:t xml:space="preserve">Меры </w:t>
      </w:r>
      <w:proofErr w:type="gramStart"/>
      <w:r>
        <w:rPr>
          <w:b/>
        </w:rPr>
        <w:t>безопасности  …</w:t>
      </w:r>
      <w:proofErr w:type="gramEnd"/>
      <w:r>
        <w:rPr>
          <w:b/>
        </w:rPr>
        <w:t>……………………………………………… 7</w:t>
      </w:r>
      <w:r w:rsidRPr="00D714EC">
        <w:t xml:space="preserve"> </w:t>
      </w:r>
    </w:p>
    <w:p w:rsidR="00487988" w:rsidRDefault="00487988" w:rsidP="00487988">
      <w:pPr>
        <w:pStyle w:val="2"/>
      </w:pPr>
      <w:r>
        <w:rPr>
          <w:b/>
        </w:rPr>
        <w:t>Хранение, транспортировка, утилизация……………………… 8</w:t>
      </w:r>
      <w:r w:rsidRPr="00D714EC">
        <w:t xml:space="preserve"> </w:t>
      </w:r>
    </w:p>
    <w:p w:rsidR="00487988" w:rsidRDefault="00487988" w:rsidP="00487988">
      <w:pPr>
        <w:pStyle w:val="2"/>
      </w:pPr>
      <w:r>
        <w:rPr>
          <w:b/>
        </w:rPr>
        <w:t>Основные элементы и работа……………………………………. 9</w:t>
      </w:r>
      <w:r w:rsidRPr="00D714EC">
        <w:t xml:space="preserve"> </w:t>
      </w:r>
    </w:p>
    <w:p w:rsidR="00150A3B" w:rsidRDefault="00150A3B" w:rsidP="00487988">
      <w:pPr>
        <w:pStyle w:val="2"/>
        <w:rPr>
          <w:b/>
        </w:rPr>
      </w:pPr>
      <w:r>
        <w:rPr>
          <w:b/>
        </w:rPr>
        <w:t>Порядок установки и подключения</w:t>
      </w:r>
      <w:r w:rsidR="00487988">
        <w:rPr>
          <w:b/>
        </w:rPr>
        <w:t xml:space="preserve"> …………………………… </w:t>
      </w:r>
      <w:r>
        <w:rPr>
          <w:b/>
        </w:rPr>
        <w:t>10</w:t>
      </w:r>
    </w:p>
    <w:p w:rsidR="00150A3B" w:rsidRDefault="00150A3B" w:rsidP="00150A3B">
      <w:pPr>
        <w:pStyle w:val="2"/>
        <w:rPr>
          <w:b/>
        </w:rPr>
      </w:pPr>
      <w:r>
        <w:rPr>
          <w:b/>
        </w:rPr>
        <w:t>Ввод в эксплуатацию ……………………………………………… 11</w:t>
      </w:r>
    </w:p>
    <w:p w:rsidR="00150A3B" w:rsidRDefault="00150A3B" w:rsidP="00150A3B">
      <w:pPr>
        <w:pStyle w:val="2"/>
      </w:pPr>
      <w:r>
        <w:rPr>
          <w:b/>
        </w:rPr>
        <w:t>Техническое обслуживание ……………………………………… 12</w:t>
      </w:r>
      <w:r w:rsidRPr="00D714EC">
        <w:t xml:space="preserve"> </w:t>
      </w:r>
    </w:p>
    <w:p w:rsidR="00150A3B" w:rsidRDefault="00150A3B" w:rsidP="00150A3B">
      <w:pPr>
        <w:pStyle w:val="2"/>
      </w:pPr>
      <w:r>
        <w:rPr>
          <w:b/>
        </w:rPr>
        <w:t>Неисправности и способы устранения ……</w:t>
      </w:r>
      <w:proofErr w:type="gramStart"/>
      <w:r>
        <w:rPr>
          <w:b/>
        </w:rPr>
        <w:t>…….</w:t>
      </w:r>
      <w:proofErr w:type="gramEnd"/>
      <w:r>
        <w:rPr>
          <w:b/>
        </w:rPr>
        <w:t>.…………… 13</w:t>
      </w:r>
      <w:r w:rsidRPr="00D714EC">
        <w:t xml:space="preserve"> </w:t>
      </w:r>
    </w:p>
    <w:p w:rsidR="003C3FB5" w:rsidRDefault="003C3FB5" w:rsidP="003C3FB5">
      <w:pPr>
        <w:pStyle w:val="2"/>
        <w:rPr>
          <w:b/>
        </w:rPr>
      </w:pPr>
      <w:r>
        <w:rPr>
          <w:b/>
        </w:rPr>
        <w:t>Рабочая жидкость ……………………………………………………14</w:t>
      </w:r>
    </w:p>
    <w:p w:rsidR="003C3FB5" w:rsidRDefault="003C3FB5" w:rsidP="003C3FB5">
      <w:pPr>
        <w:pStyle w:val="2"/>
        <w:rPr>
          <w:b/>
        </w:rPr>
      </w:pPr>
      <w:r>
        <w:rPr>
          <w:b/>
        </w:rPr>
        <w:t>Гарантийные обязательства ………………………………………16</w:t>
      </w:r>
    </w:p>
    <w:p w:rsidR="003C3FB5" w:rsidRDefault="003C3FB5" w:rsidP="003C3FB5">
      <w:pPr>
        <w:pStyle w:val="2"/>
      </w:pPr>
      <w:r>
        <w:rPr>
          <w:b/>
        </w:rPr>
        <w:t>Габаритные и присоединительные размеры …………</w:t>
      </w:r>
      <w:proofErr w:type="gramStart"/>
      <w:r>
        <w:rPr>
          <w:b/>
        </w:rPr>
        <w:t>…….</w:t>
      </w:r>
      <w:proofErr w:type="gramEnd"/>
      <w:r>
        <w:rPr>
          <w:b/>
        </w:rPr>
        <w:t>. 17</w:t>
      </w:r>
      <w:r w:rsidRPr="00D714EC">
        <w:t xml:space="preserve"> </w:t>
      </w:r>
    </w:p>
    <w:p w:rsidR="003C3FB5" w:rsidRDefault="003C3FB5" w:rsidP="003C3FB5">
      <w:pPr>
        <w:pStyle w:val="2"/>
      </w:pPr>
      <w:r w:rsidRPr="00D714EC">
        <w:t xml:space="preserve"> </w:t>
      </w:r>
    </w:p>
    <w:p w:rsidR="003C3FB5" w:rsidRDefault="003C3FB5" w:rsidP="003C3FB5">
      <w:pPr>
        <w:pStyle w:val="2"/>
      </w:pPr>
      <w:r w:rsidRPr="00D714EC">
        <w:t xml:space="preserve"> </w:t>
      </w:r>
    </w:p>
    <w:p w:rsidR="003C3FB5" w:rsidRPr="003C3FB5" w:rsidRDefault="003C3FB5" w:rsidP="003C3FB5">
      <w:pPr>
        <w:pStyle w:val="a0"/>
      </w:pPr>
    </w:p>
    <w:p w:rsidR="00150A3B" w:rsidRPr="00150A3B" w:rsidRDefault="00150A3B" w:rsidP="00150A3B">
      <w:pPr>
        <w:pStyle w:val="a0"/>
      </w:pPr>
    </w:p>
    <w:p w:rsidR="00150A3B" w:rsidRDefault="00150A3B" w:rsidP="00150A3B">
      <w:pPr>
        <w:pStyle w:val="2"/>
      </w:pPr>
      <w:r w:rsidRPr="00D714EC">
        <w:t xml:space="preserve"> </w:t>
      </w:r>
    </w:p>
    <w:p w:rsidR="00487988" w:rsidRDefault="00487988" w:rsidP="00487988">
      <w:pPr>
        <w:pStyle w:val="2"/>
      </w:pPr>
      <w:r w:rsidRPr="00D714EC">
        <w:t xml:space="preserve"> </w:t>
      </w:r>
    </w:p>
    <w:p w:rsidR="00487988" w:rsidRPr="00487988" w:rsidRDefault="00487988" w:rsidP="00487988">
      <w:pPr>
        <w:pStyle w:val="a0"/>
      </w:pPr>
    </w:p>
    <w:p w:rsidR="00487988" w:rsidRPr="00487988" w:rsidRDefault="00487988" w:rsidP="00487988">
      <w:pPr>
        <w:pStyle w:val="a0"/>
      </w:pPr>
    </w:p>
    <w:p w:rsidR="00487988" w:rsidRPr="00487988" w:rsidRDefault="00487988" w:rsidP="00487988">
      <w:pPr>
        <w:pStyle w:val="a0"/>
      </w:pPr>
    </w:p>
    <w:p w:rsidR="00487988" w:rsidRPr="00487988" w:rsidRDefault="00487988" w:rsidP="00487988">
      <w:pPr>
        <w:pStyle w:val="a0"/>
      </w:pPr>
    </w:p>
    <w:p w:rsidR="00487988" w:rsidRDefault="00487988" w:rsidP="00487988">
      <w:pPr>
        <w:pStyle w:val="2"/>
      </w:pPr>
      <w:r w:rsidRPr="00D714EC">
        <w:t xml:space="preserve"> </w:t>
      </w:r>
    </w:p>
    <w:p w:rsidR="00487988" w:rsidRPr="00487988" w:rsidRDefault="00487988" w:rsidP="00487988">
      <w:pPr>
        <w:pStyle w:val="a0"/>
      </w:pPr>
    </w:p>
    <w:p w:rsidR="00D06B2B" w:rsidRDefault="00D06B2B">
      <w:pPr>
        <w:spacing w:after="200" w:line="276" w:lineRule="auto"/>
        <w:rPr>
          <w:rFonts w:ascii="Arial" w:hAnsi="Arial" w:cs="Arial"/>
        </w:rPr>
      </w:pPr>
      <w:r>
        <w:rPr>
          <w:rFonts w:ascii="Arial" w:hAnsi="Arial" w:cs="Arial"/>
        </w:rPr>
        <w:br w:type="page"/>
      </w:r>
    </w:p>
    <w:p w:rsidR="00D714EC" w:rsidRDefault="00D714EC" w:rsidP="00D714EC">
      <w:pPr>
        <w:pStyle w:val="af0"/>
        <w:pBdr>
          <w:bottom w:val="none" w:sz="0" w:space="0" w:color="auto"/>
        </w:pBdr>
        <w:rPr>
          <w:rFonts w:ascii="Arial" w:hAnsi="Arial" w:cs="Arial"/>
          <w:sz w:val="40"/>
          <w:szCs w:val="40"/>
        </w:rPr>
      </w:pPr>
    </w:p>
    <w:p w:rsidR="00D714EC" w:rsidRPr="00965185" w:rsidRDefault="00D714EC" w:rsidP="0068001A">
      <w:pPr>
        <w:pStyle w:val="af0"/>
        <w:pBdr>
          <w:bottom w:val="none" w:sz="0" w:space="0" w:color="auto"/>
        </w:pBdr>
        <w:outlineLvl w:val="0"/>
        <w:rPr>
          <w:rFonts w:ascii="Arial" w:hAnsi="Arial" w:cs="Arial"/>
          <w:sz w:val="40"/>
          <w:szCs w:val="40"/>
        </w:rPr>
      </w:pPr>
      <w:r>
        <w:rPr>
          <w:rFonts w:ascii="Arial" w:hAnsi="Arial" w:cs="Arial"/>
          <w:sz w:val="40"/>
          <w:szCs w:val="40"/>
        </w:rPr>
        <w:t>Общие сведения о продукте</w:t>
      </w:r>
    </w:p>
    <w:p w:rsidR="00D714EC" w:rsidRDefault="00D714EC" w:rsidP="00D714EC">
      <w:pPr>
        <w:pStyle w:val="2"/>
      </w:pPr>
      <w:r w:rsidRPr="00D714EC">
        <w:rPr>
          <w:b/>
        </w:rPr>
        <w:t>Назначение</w:t>
      </w:r>
      <w:r w:rsidRPr="00D714EC">
        <w:t xml:space="preserve"> </w:t>
      </w:r>
    </w:p>
    <w:p w:rsidR="00D714EC" w:rsidRDefault="00D714EC" w:rsidP="00D714EC">
      <w:pPr>
        <w:pStyle w:val="2"/>
      </w:pPr>
      <w:r w:rsidRPr="00D714EC">
        <w:t xml:space="preserve">Гидравлические станции </w:t>
      </w:r>
      <w:r w:rsidR="0077683F" w:rsidRPr="0077683F">
        <w:rPr>
          <w:i/>
        </w:rPr>
        <w:t xml:space="preserve">Гидростанция 380 В, 2,2 кВт, 9,4 л/мин, 140 </w:t>
      </w:r>
      <w:r w:rsidR="0077683F" w:rsidRPr="0077683F">
        <w:rPr>
          <w:i/>
          <w:lang w:val="en-US"/>
        </w:rPr>
        <w:t>Bar</w:t>
      </w:r>
      <w:r w:rsidR="0077683F" w:rsidRPr="0077683F">
        <w:rPr>
          <w:i/>
        </w:rPr>
        <w:t xml:space="preserve"> (</w:t>
      </w:r>
      <w:proofErr w:type="spellStart"/>
      <w:r w:rsidR="0077683F" w:rsidRPr="0077683F">
        <w:rPr>
          <w:i/>
        </w:rPr>
        <w:t>одностороняя</w:t>
      </w:r>
      <w:proofErr w:type="spellEnd"/>
      <w:r w:rsidR="0077683F" w:rsidRPr="0077683F">
        <w:rPr>
          <w:i/>
        </w:rPr>
        <w:t>)</w:t>
      </w:r>
      <w:r w:rsidR="0077683F">
        <w:rPr>
          <w:i/>
        </w:rPr>
        <w:t xml:space="preserve"> </w:t>
      </w:r>
      <w:r w:rsidRPr="00D714EC">
        <w:t>предназначен</w:t>
      </w:r>
      <w:r w:rsidR="0077683F">
        <w:t>а</w:t>
      </w:r>
      <w:r w:rsidRPr="00D714EC">
        <w:t xml:space="preserve"> для подачи гидравлической жидкости, под давлением, на </w:t>
      </w:r>
      <w:r>
        <w:t xml:space="preserve">гидравлические </w:t>
      </w:r>
      <w:r w:rsidRPr="00D714EC">
        <w:t>исполнительные механизмы возвратно- поступательного или вращательного действия. Гидравлические станции могут применят</w:t>
      </w:r>
      <w:r>
        <w:t>ь</w:t>
      </w:r>
      <w:r w:rsidRPr="00D714EC">
        <w:t>ся в гидравлических системах открытого ко</w:t>
      </w:r>
      <w:r w:rsidR="0063278E">
        <w:t xml:space="preserve">нтура, с рабочим давлением до </w:t>
      </w:r>
      <w:r w:rsidR="0077683F">
        <w:t>140</w:t>
      </w:r>
      <w:r w:rsidRPr="00D714EC">
        <w:t xml:space="preserve"> бар.</w:t>
      </w:r>
    </w:p>
    <w:p w:rsidR="00D512EF" w:rsidRDefault="00D512EF" w:rsidP="00D512EF">
      <w:pPr>
        <w:pStyle w:val="2"/>
      </w:pPr>
      <w:r>
        <w:rPr>
          <w:b/>
        </w:rPr>
        <w:t>Единицы измерения</w:t>
      </w:r>
    </w:p>
    <w:p w:rsidR="00D512EF" w:rsidRDefault="00D512EF" w:rsidP="00D512EF">
      <w:pPr>
        <w:pStyle w:val="2"/>
      </w:pPr>
      <w:r>
        <w:t>Все единицы измерения в данном руководстве приведены в метрической системе. Требуется использовать только надлежащие запасные части и крепежные элементы. Для метрических и дюймовых креплений могут потребоваться специальные дюймовые или метрические ключи.</w:t>
      </w:r>
    </w:p>
    <w:p w:rsidR="00D512EF" w:rsidRDefault="00D512EF" w:rsidP="00D512EF">
      <w:pPr>
        <w:pStyle w:val="2"/>
      </w:pPr>
      <w:r>
        <w:rPr>
          <w:b/>
        </w:rPr>
        <w:t>Использование</w:t>
      </w:r>
    </w:p>
    <w:p w:rsidR="00D512EF" w:rsidRPr="0091208D" w:rsidRDefault="00D512EF" w:rsidP="00D512EF">
      <w:pPr>
        <w:pStyle w:val="2"/>
      </w:pPr>
      <w:r>
        <w:t xml:space="preserve">Гидравлическая станция применяется </w:t>
      </w:r>
      <w:proofErr w:type="gramStart"/>
      <w:r>
        <w:t>в условиях</w:t>
      </w:r>
      <w:proofErr w:type="gramEnd"/>
      <w:r>
        <w:t xml:space="preserve"> обусловленных уровнем защиты станции. </w:t>
      </w:r>
      <w:proofErr w:type="gramStart"/>
      <w:r>
        <w:t>В частности</w:t>
      </w:r>
      <w:proofErr w:type="gramEnd"/>
      <w:r>
        <w:t xml:space="preserve"> от уровня/класса электрозащиты двигателя, рекомендуемых условий эксплуатации насоса и гидроаппаратуры. При ненадлежащем использовании ресурс гидравлической станции может значительно снизиться, а также повлиять на гарантийное обслуживание. Используйте только оригинальные запчасти для сохранения длительного ресурса работы станции. За использование не оригинальных деталей,</w:t>
      </w:r>
      <w:r w:rsidR="0091208D">
        <w:t xml:space="preserve"> использование станции не по </w:t>
      </w:r>
      <w:proofErr w:type="gramStart"/>
      <w:r w:rsidR="0091208D">
        <w:t xml:space="preserve">назначению, </w:t>
      </w:r>
      <w:r>
        <w:t xml:space="preserve"> а</w:t>
      </w:r>
      <w:proofErr w:type="gramEnd"/>
      <w:r>
        <w:t xml:space="preserve"> также изменения конструкции станции </w:t>
      </w:r>
      <w:r w:rsidR="0091208D">
        <w:t>ответственность изготовителя полностью исключена.</w:t>
      </w:r>
    </w:p>
    <w:p w:rsidR="00D512EF" w:rsidRPr="0091208D" w:rsidRDefault="0091208D" w:rsidP="0091208D">
      <w:pPr>
        <w:pStyle w:val="a0"/>
        <w:ind w:firstLine="851"/>
        <w:rPr>
          <w:rFonts w:ascii="Arial" w:hAnsi="Arial" w:cs="Arial"/>
        </w:rPr>
      </w:pPr>
      <w:r>
        <w:rPr>
          <w:rFonts w:ascii="Arial" w:hAnsi="Arial" w:cs="Arial"/>
        </w:rPr>
        <w:t>Данное руководство является непосредственной частью поставляемой гидравлической станции и должно находиться вместе с изделием</w:t>
      </w:r>
      <w:r w:rsidRPr="0091208D">
        <w:rPr>
          <w:rFonts w:ascii="Arial" w:hAnsi="Arial" w:cs="Arial"/>
        </w:rPr>
        <w:t xml:space="preserve">. </w:t>
      </w:r>
      <w:r>
        <w:rPr>
          <w:rFonts w:ascii="Arial" w:hAnsi="Arial" w:cs="Arial"/>
        </w:rPr>
        <w:t>Для предотвращения поломки станции или нанесения вреда обслуживающему персоналу необходимо полностью ознакомится с данным руководством.</w:t>
      </w:r>
    </w:p>
    <w:p w:rsidR="00D512EF" w:rsidRPr="00D512EF" w:rsidRDefault="00D512EF" w:rsidP="00D512EF">
      <w:pPr>
        <w:pStyle w:val="a0"/>
      </w:pPr>
    </w:p>
    <w:p w:rsidR="00D06B2B" w:rsidRDefault="00D06B2B" w:rsidP="00622CC1">
      <w:pPr>
        <w:rPr>
          <w:rFonts w:ascii="Arial" w:hAnsi="Arial" w:cs="Arial"/>
        </w:rPr>
      </w:pPr>
    </w:p>
    <w:p w:rsidR="00D06B2B" w:rsidRDefault="00D06B2B">
      <w:pPr>
        <w:spacing w:after="200" w:line="276" w:lineRule="auto"/>
        <w:rPr>
          <w:rFonts w:ascii="Arial" w:hAnsi="Arial" w:cs="Arial"/>
        </w:rPr>
      </w:pPr>
      <w:r>
        <w:rPr>
          <w:rFonts w:ascii="Arial" w:hAnsi="Arial" w:cs="Arial"/>
        </w:rPr>
        <w:br w:type="page"/>
      </w:r>
    </w:p>
    <w:p w:rsidR="00D155B5" w:rsidRDefault="00D155B5" w:rsidP="00D155B5">
      <w:pPr>
        <w:pStyle w:val="af0"/>
        <w:pBdr>
          <w:bottom w:val="none" w:sz="0" w:space="0" w:color="auto"/>
        </w:pBdr>
        <w:rPr>
          <w:rFonts w:ascii="Arial" w:hAnsi="Arial" w:cs="Arial"/>
          <w:sz w:val="40"/>
          <w:szCs w:val="40"/>
        </w:rPr>
      </w:pPr>
    </w:p>
    <w:tbl>
      <w:tblPr>
        <w:tblpPr w:leftFromText="180" w:rightFromText="180" w:vertAnchor="page" w:horzAnchor="margin" w:tblpY="2882"/>
        <w:tblW w:w="10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12"/>
        <w:gridCol w:w="1313"/>
        <w:gridCol w:w="1820"/>
      </w:tblGrid>
      <w:tr w:rsidR="00623584" w:rsidRPr="006D0668" w:rsidTr="00623584">
        <w:trPr>
          <w:trHeight w:hRule="exact" w:val="341"/>
        </w:trPr>
        <w:tc>
          <w:tcPr>
            <w:tcW w:w="6912" w:type="dxa"/>
            <w:tcBorders>
              <w:right w:val="nil"/>
            </w:tcBorders>
            <w:shd w:val="clear" w:color="auto" w:fill="CCFFFF"/>
            <w:vAlign w:val="center"/>
          </w:tcPr>
          <w:p w:rsidR="00623584" w:rsidRPr="00D155B5" w:rsidRDefault="00623584" w:rsidP="00623584">
            <w:pPr>
              <w:ind w:right="-6"/>
              <w:rPr>
                <w:rFonts w:ascii="Arial" w:hAnsi="Arial" w:cs="Arial"/>
                <w:b/>
                <w:bCs/>
                <w:iCs/>
                <w:sz w:val="20"/>
                <w:szCs w:val="20"/>
              </w:rPr>
            </w:pPr>
            <w:r w:rsidRPr="00D155B5">
              <w:rPr>
                <w:rFonts w:ascii="Arial" w:hAnsi="Arial" w:cs="Arial"/>
                <w:b/>
                <w:bCs/>
                <w:iCs/>
                <w:sz w:val="20"/>
                <w:szCs w:val="20"/>
              </w:rPr>
              <w:t>Рабочие параметры</w:t>
            </w:r>
          </w:p>
        </w:tc>
        <w:tc>
          <w:tcPr>
            <w:tcW w:w="1313" w:type="dxa"/>
            <w:tcBorders>
              <w:left w:val="nil"/>
            </w:tcBorders>
            <w:shd w:val="clear" w:color="auto" w:fill="CCFFFF"/>
            <w:vAlign w:val="center"/>
          </w:tcPr>
          <w:p w:rsidR="00623584" w:rsidRPr="00D155B5" w:rsidRDefault="00623584" w:rsidP="00623584">
            <w:pPr>
              <w:ind w:right="-6"/>
              <w:jc w:val="center"/>
              <w:rPr>
                <w:rFonts w:ascii="Arial" w:hAnsi="Arial" w:cs="Arial"/>
                <w:b/>
                <w:bCs/>
                <w:iCs/>
                <w:sz w:val="20"/>
                <w:szCs w:val="20"/>
              </w:rPr>
            </w:pPr>
            <w:r w:rsidRPr="00D155B5">
              <w:rPr>
                <w:rFonts w:ascii="Arial" w:hAnsi="Arial" w:cs="Arial"/>
                <w:b/>
                <w:bCs/>
                <w:iCs/>
                <w:sz w:val="20"/>
                <w:szCs w:val="20"/>
              </w:rPr>
              <w:t>Единицы</w:t>
            </w:r>
          </w:p>
        </w:tc>
        <w:tc>
          <w:tcPr>
            <w:tcW w:w="1820" w:type="dxa"/>
            <w:shd w:val="clear" w:color="auto" w:fill="CCFFFF"/>
            <w:vAlign w:val="center"/>
          </w:tcPr>
          <w:p w:rsidR="00623584" w:rsidRPr="00D155B5" w:rsidRDefault="00623584" w:rsidP="00623584">
            <w:pPr>
              <w:ind w:right="-6"/>
              <w:jc w:val="center"/>
              <w:rPr>
                <w:rFonts w:ascii="Arial" w:hAnsi="Arial" w:cs="Arial"/>
                <w:bCs/>
                <w:iCs/>
                <w:sz w:val="20"/>
                <w:szCs w:val="20"/>
              </w:rPr>
            </w:pPr>
          </w:p>
        </w:tc>
      </w:tr>
      <w:tr w:rsidR="00623584" w:rsidRPr="006D0668" w:rsidTr="00623584">
        <w:trPr>
          <w:trHeight w:hRule="exact" w:val="341"/>
        </w:trPr>
        <w:tc>
          <w:tcPr>
            <w:tcW w:w="6912" w:type="dxa"/>
            <w:vAlign w:val="center"/>
          </w:tcPr>
          <w:p w:rsidR="00623584" w:rsidRPr="00D155B5" w:rsidRDefault="00623584" w:rsidP="00623584">
            <w:pPr>
              <w:ind w:right="-6"/>
              <w:rPr>
                <w:rFonts w:ascii="Arial" w:hAnsi="Arial" w:cs="Arial"/>
                <w:bCs/>
                <w:iCs/>
                <w:sz w:val="20"/>
                <w:szCs w:val="20"/>
              </w:rPr>
            </w:pPr>
            <w:r>
              <w:rPr>
                <w:rFonts w:ascii="Arial" w:hAnsi="Arial" w:cs="Arial"/>
                <w:bCs/>
                <w:iCs/>
                <w:sz w:val="20"/>
                <w:szCs w:val="20"/>
              </w:rPr>
              <w:t>Номинальная мощность электродвигателя</w:t>
            </w:r>
          </w:p>
        </w:tc>
        <w:tc>
          <w:tcPr>
            <w:tcW w:w="1313" w:type="dxa"/>
            <w:vAlign w:val="center"/>
          </w:tcPr>
          <w:p w:rsidR="00623584" w:rsidRPr="00D155B5" w:rsidRDefault="00623584" w:rsidP="00623584">
            <w:pPr>
              <w:ind w:right="-6"/>
              <w:rPr>
                <w:rFonts w:ascii="Arial" w:hAnsi="Arial" w:cs="Arial"/>
                <w:bCs/>
                <w:iCs/>
                <w:sz w:val="20"/>
                <w:szCs w:val="20"/>
              </w:rPr>
            </w:pPr>
            <w:r w:rsidRPr="00D155B5">
              <w:rPr>
                <w:rFonts w:ascii="Arial" w:hAnsi="Arial" w:cs="Arial"/>
                <w:bCs/>
                <w:iCs/>
                <w:sz w:val="20"/>
                <w:szCs w:val="20"/>
              </w:rPr>
              <w:t xml:space="preserve">   </w:t>
            </w:r>
            <w:r>
              <w:rPr>
                <w:rFonts w:ascii="Arial" w:hAnsi="Arial" w:cs="Arial"/>
                <w:bCs/>
                <w:iCs/>
                <w:sz w:val="20"/>
                <w:szCs w:val="20"/>
              </w:rPr>
              <w:t xml:space="preserve">  </w:t>
            </w:r>
            <w:r w:rsidRPr="00D155B5">
              <w:rPr>
                <w:rFonts w:ascii="Arial" w:hAnsi="Arial" w:cs="Arial"/>
                <w:bCs/>
                <w:iCs/>
                <w:sz w:val="20"/>
                <w:szCs w:val="20"/>
              </w:rPr>
              <w:t xml:space="preserve">  </w:t>
            </w:r>
            <w:r>
              <w:rPr>
                <w:rFonts w:ascii="Arial" w:hAnsi="Arial" w:cs="Arial"/>
                <w:bCs/>
                <w:iCs/>
                <w:sz w:val="20"/>
                <w:szCs w:val="20"/>
              </w:rPr>
              <w:t>КВт</w:t>
            </w:r>
          </w:p>
        </w:tc>
        <w:tc>
          <w:tcPr>
            <w:tcW w:w="1820" w:type="dxa"/>
            <w:vAlign w:val="center"/>
          </w:tcPr>
          <w:p w:rsidR="00623584" w:rsidRPr="00D155B5" w:rsidRDefault="006E4C87" w:rsidP="00623584">
            <w:pPr>
              <w:ind w:right="-6"/>
              <w:jc w:val="center"/>
              <w:rPr>
                <w:rFonts w:ascii="Arial" w:hAnsi="Arial" w:cs="Arial"/>
                <w:bCs/>
                <w:iCs/>
                <w:sz w:val="20"/>
                <w:szCs w:val="20"/>
              </w:rPr>
            </w:pPr>
            <w:r>
              <w:rPr>
                <w:rFonts w:ascii="Arial" w:hAnsi="Arial" w:cs="Arial"/>
                <w:bCs/>
                <w:iCs/>
                <w:sz w:val="20"/>
                <w:szCs w:val="20"/>
                <w:lang w:val="en-US"/>
              </w:rPr>
              <w:t>2</w:t>
            </w:r>
            <w:r w:rsidR="002C48D4">
              <w:rPr>
                <w:rFonts w:ascii="Arial" w:hAnsi="Arial" w:cs="Arial"/>
                <w:bCs/>
                <w:iCs/>
                <w:sz w:val="20"/>
                <w:szCs w:val="20"/>
              </w:rPr>
              <w:t>,</w:t>
            </w:r>
            <w:r>
              <w:rPr>
                <w:rFonts w:ascii="Arial" w:hAnsi="Arial" w:cs="Arial"/>
                <w:bCs/>
                <w:iCs/>
                <w:sz w:val="20"/>
                <w:szCs w:val="20"/>
                <w:lang w:val="en-US"/>
              </w:rPr>
              <w:t>2</w:t>
            </w:r>
            <w:r w:rsidR="00623584" w:rsidRPr="00D155B5">
              <w:rPr>
                <w:rFonts w:ascii="Arial" w:hAnsi="Arial" w:cs="Arial"/>
                <w:bCs/>
                <w:iCs/>
                <w:sz w:val="20"/>
                <w:szCs w:val="20"/>
              </w:rPr>
              <w:t xml:space="preserve">               </w:t>
            </w:r>
          </w:p>
        </w:tc>
      </w:tr>
      <w:tr w:rsidR="00623584" w:rsidRPr="006D0668" w:rsidTr="00623584">
        <w:trPr>
          <w:trHeight w:hRule="exact" w:val="341"/>
        </w:trPr>
        <w:tc>
          <w:tcPr>
            <w:tcW w:w="6912" w:type="dxa"/>
            <w:vAlign w:val="center"/>
          </w:tcPr>
          <w:p w:rsidR="00623584" w:rsidRPr="00D155B5" w:rsidRDefault="00623584" w:rsidP="00623584">
            <w:pPr>
              <w:ind w:right="-6"/>
              <w:rPr>
                <w:rFonts w:ascii="Arial" w:hAnsi="Arial" w:cs="Arial"/>
                <w:bCs/>
                <w:iCs/>
                <w:sz w:val="20"/>
                <w:szCs w:val="20"/>
              </w:rPr>
            </w:pPr>
            <w:r>
              <w:rPr>
                <w:rFonts w:ascii="Arial" w:hAnsi="Arial" w:cs="Arial"/>
                <w:bCs/>
                <w:iCs/>
                <w:sz w:val="20"/>
                <w:szCs w:val="20"/>
              </w:rPr>
              <w:t>Напряжение питания электродвигателя</w:t>
            </w:r>
          </w:p>
        </w:tc>
        <w:tc>
          <w:tcPr>
            <w:tcW w:w="1313" w:type="dxa"/>
            <w:vAlign w:val="center"/>
          </w:tcPr>
          <w:p w:rsidR="00623584" w:rsidRPr="00D155B5" w:rsidRDefault="00623584" w:rsidP="00623584">
            <w:pPr>
              <w:ind w:right="-6"/>
              <w:jc w:val="center"/>
              <w:rPr>
                <w:rFonts w:ascii="Arial" w:hAnsi="Arial" w:cs="Arial"/>
                <w:bCs/>
                <w:iCs/>
                <w:sz w:val="20"/>
                <w:szCs w:val="20"/>
              </w:rPr>
            </w:pPr>
            <w:r>
              <w:rPr>
                <w:rFonts w:ascii="Arial" w:hAnsi="Arial" w:cs="Arial"/>
                <w:bCs/>
                <w:iCs/>
                <w:sz w:val="20"/>
                <w:szCs w:val="20"/>
              </w:rPr>
              <w:t>В</w:t>
            </w:r>
          </w:p>
        </w:tc>
        <w:tc>
          <w:tcPr>
            <w:tcW w:w="1820" w:type="dxa"/>
            <w:vAlign w:val="center"/>
          </w:tcPr>
          <w:p w:rsidR="00623584" w:rsidRPr="00D155B5" w:rsidRDefault="00573A61" w:rsidP="00623584">
            <w:pPr>
              <w:ind w:right="-6"/>
              <w:jc w:val="center"/>
              <w:rPr>
                <w:rFonts w:ascii="Arial" w:hAnsi="Arial" w:cs="Arial"/>
                <w:bCs/>
                <w:iCs/>
                <w:sz w:val="20"/>
                <w:szCs w:val="20"/>
              </w:rPr>
            </w:pPr>
            <w:r>
              <w:rPr>
                <w:rFonts w:ascii="Arial" w:hAnsi="Arial" w:cs="Arial"/>
                <w:bCs/>
                <w:iCs/>
                <w:sz w:val="20"/>
                <w:szCs w:val="20"/>
              </w:rPr>
              <w:t>~220/380</w:t>
            </w:r>
          </w:p>
        </w:tc>
      </w:tr>
      <w:tr w:rsidR="00623584" w:rsidRPr="006D0668" w:rsidTr="00623584">
        <w:trPr>
          <w:trHeight w:hRule="exact" w:val="341"/>
        </w:trPr>
        <w:tc>
          <w:tcPr>
            <w:tcW w:w="6912" w:type="dxa"/>
            <w:vAlign w:val="center"/>
          </w:tcPr>
          <w:p w:rsidR="00623584" w:rsidRPr="00D155B5" w:rsidRDefault="00623584" w:rsidP="00623584">
            <w:pPr>
              <w:ind w:right="-6"/>
              <w:rPr>
                <w:rFonts w:ascii="Arial" w:hAnsi="Arial" w:cs="Arial"/>
                <w:bCs/>
                <w:iCs/>
                <w:sz w:val="20"/>
                <w:szCs w:val="20"/>
              </w:rPr>
            </w:pPr>
            <w:r>
              <w:rPr>
                <w:rFonts w:ascii="Arial" w:hAnsi="Arial" w:cs="Arial"/>
                <w:bCs/>
                <w:iCs/>
                <w:sz w:val="20"/>
                <w:szCs w:val="20"/>
              </w:rPr>
              <w:t>Номинальная сила тока электродвигателя</w:t>
            </w:r>
          </w:p>
        </w:tc>
        <w:tc>
          <w:tcPr>
            <w:tcW w:w="1313" w:type="dxa"/>
            <w:vAlign w:val="center"/>
          </w:tcPr>
          <w:p w:rsidR="00623584" w:rsidRPr="00D155B5" w:rsidRDefault="00623584" w:rsidP="00623584">
            <w:pPr>
              <w:ind w:right="-6"/>
              <w:jc w:val="center"/>
              <w:rPr>
                <w:rFonts w:ascii="Arial" w:hAnsi="Arial" w:cs="Arial"/>
                <w:bCs/>
                <w:iCs/>
                <w:sz w:val="20"/>
                <w:szCs w:val="20"/>
              </w:rPr>
            </w:pPr>
            <w:r>
              <w:rPr>
                <w:rFonts w:ascii="Arial" w:hAnsi="Arial" w:cs="Arial"/>
                <w:bCs/>
                <w:iCs/>
                <w:sz w:val="20"/>
                <w:szCs w:val="20"/>
              </w:rPr>
              <w:t>А</w:t>
            </w:r>
          </w:p>
        </w:tc>
        <w:tc>
          <w:tcPr>
            <w:tcW w:w="1820" w:type="dxa"/>
            <w:vAlign w:val="center"/>
          </w:tcPr>
          <w:p w:rsidR="00623584" w:rsidRPr="006E4C87" w:rsidRDefault="006E4C87" w:rsidP="00C522AC">
            <w:pPr>
              <w:ind w:right="-6"/>
              <w:jc w:val="center"/>
              <w:rPr>
                <w:rFonts w:ascii="Arial" w:hAnsi="Arial" w:cs="Arial"/>
                <w:bCs/>
                <w:iCs/>
                <w:sz w:val="20"/>
                <w:szCs w:val="20"/>
                <w:lang w:val="en-US"/>
              </w:rPr>
            </w:pPr>
            <w:r>
              <w:rPr>
                <w:rFonts w:ascii="Arial" w:hAnsi="Arial" w:cs="Arial"/>
                <w:bCs/>
                <w:iCs/>
                <w:sz w:val="20"/>
                <w:szCs w:val="20"/>
                <w:lang w:val="en-US"/>
              </w:rPr>
              <w:t>6</w:t>
            </w:r>
            <w:r>
              <w:rPr>
                <w:rFonts w:ascii="Arial" w:hAnsi="Arial" w:cs="Arial"/>
                <w:bCs/>
                <w:iCs/>
                <w:sz w:val="20"/>
                <w:szCs w:val="20"/>
              </w:rPr>
              <w:t>,</w:t>
            </w:r>
            <w:r>
              <w:rPr>
                <w:rFonts w:ascii="Arial" w:hAnsi="Arial" w:cs="Arial"/>
                <w:bCs/>
                <w:iCs/>
                <w:sz w:val="20"/>
                <w:szCs w:val="20"/>
                <w:lang w:val="en-US"/>
              </w:rPr>
              <w:t>4</w:t>
            </w:r>
          </w:p>
        </w:tc>
      </w:tr>
      <w:tr w:rsidR="00623584" w:rsidRPr="006D0668" w:rsidTr="00623584">
        <w:trPr>
          <w:trHeight w:hRule="exact" w:val="341"/>
        </w:trPr>
        <w:tc>
          <w:tcPr>
            <w:tcW w:w="6912" w:type="dxa"/>
            <w:vAlign w:val="center"/>
          </w:tcPr>
          <w:p w:rsidR="00623584" w:rsidRPr="00D155B5" w:rsidRDefault="00623584" w:rsidP="00623584">
            <w:pPr>
              <w:ind w:right="-6"/>
              <w:rPr>
                <w:rFonts w:ascii="Arial" w:hAnsi="Arial" w:cs="Arial"/>
                <w:bCs/>
                <w:iCs/>
                <w:sz w:val="20"/>
                <w:szCs w:val="20"/>
              </w:rPr>
            </w:pPr>
            <w:r>
              <w:rPr>
                <w:rFonts w:ascii="Arial" w:hAnsi="Arial" w:cs="Arial"/>
                <w:bCs/>
                <w:iCs/>
                <w:sz w:val="20"/>
                <w:szCs w:val="20"/>
              </w:rPr>
              <w:t>Номинальная частота вращения</w:t>
            </w:r>
            <w:r w:rsidRPr="00D155B5">
              <w:rPr>
                <w:rFonts w:ascii="Arial" w:hAnsi="Arial" w:cs="Arial"/>
                <w:bCs/>
                <w:iCs/>
                <w:sz w:val="20"/>
                <w:szCs w:val="20"/>
              </w:rPr>
              <w:t xml:space="preserve"> </w:t>
            </w:r>
          </w:p>
        </w:tc>
        <w:tc>
          <w:tcPr>
            <w:tcW w:w="1313" w:type="dxa"/>
            <w:vAlign w:val="center"/>
          </w:tcPr>
          <w:p w:rsidR="00623584" w:rsidRPr="00D155B5" w:rsidRDefault="00623584" w:rsidP="00623584">
            <w:pPr>
              <w:ind w:right="-6"/>
              <w:jc w:val="center"/>
              <w:rPr>
                <w:rFonts w:ascii="Arial" w:hAnsi="Arial" w:cs="Arial"/>
                <w:bCs/>
                <w:iCs/>
                <w:sz w:val="20"/>
                <w:szCs w:val="20"/>
              </w:rPr>
            </w:pPr>
            <w:r>
              <w:rPr>
                <w:rFonts w:ascii="Arial" w:hAnsi="Arial" w:cs="Arial"/>
                <w:bCs/>
                <w:iCs/>
                <w:sz w:val="20"/>
                <w:szCs w:val="20"/>
              </w:rPr>
              <w:t>об/мин</w:t>
            </w:r>
          </w:p>
        </w:tc>
        <w:tc>
          <w:tcPr>
            <w:tcW w:w="1820" w:type="dxa"/>
            <w:vAlign w:val="center"/>
          </w:tcPr>
          <w:p w:rsidR="00623584" w:rsidRPr="00C522AC" w:rsidRDefault="00623584" w:rsidP="00573A61">
            <w:pPr>
              <w:ind w:right="-6"/>
              <w:jc w:val="center"/>
              <w:rPr>
                <w:rFonts w:ascii="Arial" w:hAnsi="Arial" w:cs="Arial"/>
                <w:bCs/>
                <w:iCs/>
                <w:sz w:val="20"/>
                <w:szCs w:val="20"/>
              </w:rPr>
            </w:pPr>
            <w:r>
              <w:rPr>
                <w:rFonts w:ascii="Arial" w:hAnsi="Arial" w:cs="Arial"/>
                <w:bCs/>
                <w:iCs/>
                <w:sz w:val="20"/>
                <w:szCs w:val="20"/>
              </w:rPr>
              <w:t>2</w:t>
            </w:r>
            <w:r w:rsidR="00CD1199">
              <w:rPr>
                <w:rFonts w:ascii="Arial" w:hAnsi="Arial" w:cs="Arial"/>
                <w:bCs/>
                <w:iCs/>
                <w:sz w:val="20"/>
                <w:szCs w:val="20"/>
              </w:rPr>
              <w:t>8</w:t>
            </w:r>
            <w:r w:rsidR="00573A61">
              <w:rPr>
                <w:rFonts w:ascii="Arial" w:hAnsi="Arial" w:cs="Arial"/>
                <w:bCs/>
                <w:iCs/>
                <w:sz w:val="20"/>
                <w:szCs w:val="20"/>
              </w:rPr>
              <w:t>5</w:t>
            </w:r>
            <w:r w:rsidR="00C522AC">
              <w:rPr>
                <w:rFonts w:ascii="Arial" w:hAnsi="Arial" w:cs="Arial"/>
                <w:bCs/>
                <w:iCs/>
                <w:sz w:val="20"/>
                <w:szCs w:val="20"/>
              </w:rPr>
              <w:t>0</w:t>
            </w:r>
          </w:p>
        </w:tc>
      </w:tr>
      <w:tr w:rsidR="00623584" w:rsidRPr="006D0668" w:rsidTr="00623584">
        <w:trPr>
          <w:trHeight w:hRule="exact" w:val="341"/>
        </w:trPr>
        <w:tc>
          <w:tcPr>
            <w:tcW w:w="6912" w:type="dxa"/>
            <w:shd w:val="clear" w:color="auto" w:fill="FFFFFF"/>
            <w:vAlign w:val="center"/>
          </w:tcPr>
          <w:p w:rsidR="00623584" w:rsidRPr="00D155B5" w:rsidRDefault="00623584" w:rsidP="00623584">
            <w:pPr>
              <w:ind w:right="-6"/>
              <w:rPr>
                <w:rFonts w:ascii="Arial" w:hAnsi="Arial" w:cs="Arial"/>
                <w:bCs/>
                <w:iCs/>
                <w:sz w:val="20"/>
                <w:szCs w:val="20"/>
              </w:rPr>
            </w:pPr>
            <w:r>
              <w:rPr>
                <w:rFonts w:ascii="Arial" w:hAnsi="Arial" w:cs="Arial"/>
                <w:bCs/>
                <w:iCs/>
                <w:sz w:val="20"/>
                <w:szCs w:val="20"/>
              </w:rPr>
              <w:t>Класс электрозащиты электродвигателя</w:t>
            </w:r>
          </w:p>
        </w:tc>
        <w:tc>
          <w:tcPr>
            <w:tcW w:w="1313" w:type="dxa"/>
            <w:shd w:val="clear" w:color="auto" w:fill="FFFFFF"/>
            <w:vAlign w:val="center"/>
          </w:tcPr>
          <w:p w:rsidR="00623584" w:rsidRPr="00D155B5" w:rsidRDefault="00623584" w:rsidP="00623584">
            <w:pPr>
              <w:ind w:right="-6"/>
              <w:rPr>
                <w:rFonts w:ascii="Arial" w:hAnsi="Arial" w:cs="Arial"/>
                <w:bCs/>
                <w:iCs/>
                <w:sz w:val="20"/>
                <w:szCs w:val="20"/>
              </w:rPr>
            </w:pPr>
            <w:r>
              <w:rPr>
                <w:rFonts w:ascii="Arial" w:hAnsi="Arial" w:cs="Arial"/>
                <w:bCs/>
                <w:iCs/>
                <w:sz w:val="20"/>
                <w:szCs w:val="20"/>
              </w:rPr>
              <w:t xml:space="preserve">         -</w:t>
            </w:r>
          </w:p>
        </w:tc>
        <w:tc>
          <w:tcPr>
            <w:tcW w:w="1820" w:type="dxa"/>
            <w:shd w:val="clear" w:color="auto" w:fill="FFFFFF"/>
            <w:vAlign w:val="center"/>
          </w:tcPr>
          <w:p w:rsidR="00623584" w:rsidRPr="00092CD8" w:rsidRDefault="00623584" w:rsidP="00623584">
            <w:pPr>
              <w:ind w:right="-6"/>
              <w:jc w:val="center"/>
              <w:rPr>
                <w:rFonts w:ascii="Arial" w:hAnsi="Arial" w:cs="Arial"/>
                <w:bCs/>
                <w:iCs/>
                <w:sz w:val="20"/>
                <w:szCs w:val="20"/>
                <w:lang w:val="en-US"/>
              </w:rPr>
            </w:pPr>
            <w:r>
              <w:rPr>
                <w:rFonts w:ascii="Arial" w:hAnsi="Arial" w:cs="Arial"/>
                <w:bCs/>
                <w:iCs/>
                <w:sz w:val="20"/>
                <w:szCs w:val="20"/>
                <w:lang w:val="en-US"/>
              </w:rPr>
              <w:t>IP</w:t>
            </w:r>
            <w:r w:rsidR="00573A61">
              <w:rPr>
                <w:rFonts w:ascii="Arial" w:hAnsi="Arial" w:cs="Arial"/>
                <w:bCs/>
                <w:iCs/>
                <w:sz w:val="20"/>
                <w:szCs w:val="20"/>
              </w:rPr>
              <w:t>5</w:t>
            </w:r>
            <w:r w:rsidR="00092CD8">
              <w:rPr>
                <w:rFonts w:ascii="Arial" w:hAnsi="Arial" w:cs="Arial"/>
                <w:bCs/>
                <w:iCs/>
                <w:sz w:val="20"/>
                <w:szCs w:val="20"/>
                <w:lang w:val="en-US"/>
              </w:rPr>
              <w:t>4</w:t>
            </w:r>
          </w:p>
          <w:p w:rsidR="00623584" w:rsidRPr="00D155B5" w:rsidRDefault="00623584" w:rsidP="00623584">
            <w:pPr>
              <w:ind w:right="-6"/>
              <w:jc w:val="center"/>
              <w:rPr>
                <w:rFonts w:ascii="Arial" w:hAnsi="Arial" w:cs="Arial"/>
                <w:bCs/>
                <w:iCs/>
                <w:sz w:val="20"/>
                <w:szCs w:val="20"/>
              </w:rPr>
            </w:pPr>
          </w:p>
        </w:tc>
      </w:tr>
      <w:tr w:rsidR="00E4322D" w:rsidRPr="006D0668" w:rsidTr="00623584">
        <w:trPr>
          <w:trHeight w:hRule="exact" w:val="341"/>
        </w:trPr>
        <w:tc>
          <w:tcPr>
            <w:tcW w:w="6912" w:type="dxa"/>
            <w:shd w:val="clear" w:color="auto" w:fill="FFFFFF"/>
            <w:vAlign w:val="center"/>
          </w:tcPr>
          <w:p w:rsidR="00E4322D" w:rsidRPr="00E4322D" w:rsidRDefault="00E4322D" w:rsidP="00E4322D">
            <w:pPr>
              <w:ind w:right="-6"/>
              <w:rPr>
                <w:rFonts w:ascii="Arial" w:hAnsi="Arial" w:cs="Arial"/>
                <w:bCs/>
                <w:iCs/>
                <w:sz w:val="20"/>
                <w:szCs w:val="20"/>
              </w:rPr>
            </w:pPr>
            <w:r>
              <w:rPr>
                <w:rFonts w:ascii="Arial" w:hAnsi="Arial" w:cs="Arial"/>
                <w:bCs/>
                <w:iCs/>
                <w:sz w:val="20"/>
                <w:szCs w:val="20"/>
              </w:rPr>
              <w:t>Напряжение питания</w:t>
            </w:r>
            <w:r>
              <w:rPr>
                <w:rFonts w:ascii="Arial" w:hAnsi="Arial" w:cs="Arial"/>
                <w:bCs/>
                <w:iCs/>
                <w:sz w:val="20"/>
                <w:szCs w:val="20"/>
                <w:lang w:val="en-US"/>
              </w:rPr>
              <w:t xml:space="preserve"> </w:t>
            </w:r>
            <w:r>
              <w:rPr>
                <w:rFonts w:ascii="Arial" w:hAnsi="Arial" w:cs="Arial"/>
                <w:bCs/>
                <w:iCs/>
                <w:sz w:val="20"/>
                <w:szCs w:val="20"/>
              </w:rPr>
              <w:t>электромагнита гидростанции</w:t>
            </w:r>
          </w:p>
        </w:tc>
        <w:tc>
          <w:tcPr>
            <w:tcW w:w="1313" w:type="dxa"/>
            <w:shd w:val="clear" w:color="auto" w:fill="FFFFFF"/>
            <w:vAlign w:val="center"/>
          </w:tcPr>
          <w:p w:rsidR="00E4322D" w:rsidRPr="00D155B5" w:rsidRDefault="00E4322D" w:rsidP="00E4322D">
            <w:pPr>
              <w:ind w:right="-6"/>
              <w:jc w:val="center"/>
              <w:rPr>
                <w:rFonts w:ascii="Arial" w:hAnsi="Arial" w:cs="Arial"/>
                <w:bCs/>
                <w:iCs/>
                <w:sz w:val="20"/>
                <w:szCs w:val="20"/>
              </w:rPr>
            </w:pPr>
            <w:r>
              <w:rPr>
                <w:rFonts w:ascii="Arial" w:hAnsi="Arial" w:cs="Arial"/>
                <w:bCs/>
                <w:iCs/>
                <w:sz w:val="20"/>
                <w:szCs w:val="20"/>
              </w:rPr>
              <w:t>В</w:t>
            </w:r>
          </w:p>
        </w:tc>
        <w:tc>
          <w:tcPr>
            <w:tcW w:w="1820" w:type="dxa"/>
            <w:shd w:val="clear" w:color="auto" w:fill="FFFFFF"/>
            <w:vAlign w:val="center"/>
          </w:tcPr>
          <w:p w:rsidR="00E4322D" w:rsidRPr="001A62C8" w:rsidRDefault="00452EF5" w:rsidP="00E4322D">
            <w:pPr>
              <w:ind w:right="-6"/>
              <w:jc w:val="center"/>
              <w:rPr>
                <w:rFonts w:ascii="Arial" w:hAnsi="Arial" w:cs="Arial"/>
                <w:bCs/>
                <w:iCs/>
                <w:sz w:val="20"/>
                <w:szCs w:val="20"/>
                <w:lang w:val="en-US"/>
              </w:rPr>
            </w:pPr>
            <w:r>
              <w:rPr>
                <w:rFonts w:ascii="Arial" w:hAnsi="Arial" w:cs="Arial"/>
                <w:bCs/>
                <w:iCs/>
                <w:sz w:val="20"/>
                <w:szCs w:val="20"/>
              </w:rPr>
              <w:t>24</w:t>
            </w:r>
          </w:p>
        </w:tc>
      </w:tr>
      <w:tr w:rsidR="00E4322D" w:rsidRPr="006D0668" w:rsidTr="00623584">
        <w:trPr>
          <w:trHeight w:hRule="exact" w:val="341"/>
        </w:trPr>
        <w:tc>
          <w:tcPr>
            <w:tcW w:w="6912" w:type="dxa"/>
            <w:shd w:val="clear" w:color="auto" w:fill="FFFFFF"/>
            <w:vAlign w:val="center"/>
          </w:tcPr>
          <w:p w:rsidR="00E4322D" w:rsidRPr="00D155B5" w:rsidRDefault="00E4322D" w:rsidP="00E4322D">
            <w:pPr>
              <w:ind w:right="-6"/>
              <w:rPr>
                <w:rFonts w:ascii="Arial" w:hAnsi="Arial" w:cs="Arial"/>
                <w:bCs/>
                <w:iCs/>
                <w:sz w:val="20"/>
                <w:szCs w:val="20"/>
              </w:rPr>
            </w:pPr>
            <w:r>
              <w:rPr>
                <w:rFonts w:ascii="Arial" w:hAnsi="Arial" w:cs="Arial"/>
                <w:bCs/>
                <w:iCs/>
                <w:sz w:val="20"/>
                <w:szCs w:val="20"/>
              </w:rPr>
              <w:t>Рабочий объем насоса</w:t>
            </w:r>
          </w:p>
        </w:tc>
        <w:tc>
          <w:tcPr>
            <w:tcW w:w="1313" w:type="dxa"/>
            <w:shd w:val="clear" w:color="auto" w:fill="FFFFFF"/>
            <w:vAlign w:val="center"/>
          </w:tcPr>
          <w:p w:rsidR="00E4322D" w:rsidRPr="00D155B5" w:rsidRDefault="00E4322D" w:rsidP="00E4322D">
            <w:pPr>
              <w:ind w:right="-6"/>
              <w:jc w:val="center"/>
              <w:rPr>
                <w:rFonts w:ascii="Arial" w:hAnsi="Arial" w:cs="Arial"/>
                <w:bCs/>
                <w:iCs/>
                <w:sz w:val="20"/>
                <w:szCs w:val="20"/>
              </w:rPr>
            </w:pPr>
            <w:r w:rsidRPr="00D155B5">
              <w:rPr>
                <w:rFonts w:ascii="Arial" w:hAnsi="Arial" w:cs="Arial"/>
                <w:bCs/>
                <w:iCs/>
                <w:sz w:val="20"/>
                <w:szCs w:val="20"/>
              </w:rPr>
              <w:t>см³/об</w:t>
            </w:r>
          </w:p>
        </w:tc>
        <w:tc>
          <w:tcPr>
            <w:tcW w:w="1820" w:type="dxa"/>
            <w:shd w:val="clear" w:color="auto" w:fill="FFFFFF"/>
            <w:vAlign w:val="center"/>
          </w:tcPr>
          <w:p w:rsidR="00E4322D" w:rsidRPr="006E4C87" w:rsidRDefault="00452EF5" w:rsidP="00E4322D">
            <w:pPr>
              <w:ind w:right="-6"/>
              <w:jc w:val="center"/>
              <w:rPr>
                <w:rFonts w:ascii="Arial" w:hAnsi="Arial" w:cs="Arial"/>
                <w:bCs/>
                <w:iCs/>
                <w:sz w:val="20"/>
                <w:szCs w:val="20"/>
                <w:lang w:val="en-US"/>
              </w:rPr>
            </w:pPr>
            <w:r>
              <w:rPr>
                <w:rFonts w:ascii="Arial" w:hAnsi="Arial" w:cs="Arial"/>
                <w:bCs/>
                <w:iCs/>
                <w:sz w:val="20"/>
                <w:szCs w:val="20"/>
                <w:lang w:val="en-US"/>
              </w:rPr>
              <w:t>3</w:t>
            </w:r>
            <w:r w:rsidR="00E4322D">
              <w:rPr>
                <w:rFonts w:ascii="Arial" w:hAnsi="Arial" w:cs="Arial"/>
                <w:bCs/>
                <w:iCs/>
                <w:sz w:val="20"/>
                <w:szCs w:val="20"/>
                <w:lang w:val="en-US"/>
              </w:rPr>
              <w:t>,</w:t>
            </w:r>
            <w:r>
              <w:rPr>
                <w:rFonts w:ascii="Arial" w:hAnsi="Arial" w:cs="Arial"/>
                <w:bCs/>
                <w:iCs/>
                <w:sz w:val="20"/>
                <w:szCs w:val="20"/>
                <w:lang w:val="en-US"/>
              </w:rPr>
              <w:t>3</w:t>
            </w:r>
          </w:p>
        </w:tc>
      </w:tr>
      <w:tr w:rsidR="00E4322D" w:rsidRPr="006D0668" w:rsidTr="00623584">
        <w:trPr>
          <w:trHeight w:hRule="exact" w:val="341"/>
        </w:trPr>
        <w:tc>
          <w:tcPr>
            <w:tcW w:w="6912" w:type="dxa"/>
            <w:shd w:val="clear" w:color="auto" w:fill="FFFFFF"/>
            <w:vAlign w:val="center"/>
          </w:tcPr>
          <w:p w:rsidR="00E4322D" w:rsidRPr="00A03107" w:rsidRDefault="00E4322D" w:rsidP="00452EF5">
            <w:pPr>
              <w:ind w:right="-6"/>
              <w:rPr>
                <w:rFonts w:ascii="Arial" w:hAnsi="Arial" w:cs="Arial"/>
                <w:bCs/>
                <w:iCs/>
                <w:sz w:val="20"/>
                <w:szCs w:val="20"/>
              </w:rPr>
            </w:pPr>
            <w:r>
              <w:rPr>
                <w:rFonts w:ascii="Arial" w:hAnsi="Arial" w:cs="Arial"/>
                <w:bCs/>
                <w:iCs/>
                <w:sz w:val="20"/>
                <w:szCs w:val="20"/>
              </w:rPr>
              <w:t xml:space="preserve">Номинальное рабочее </w:t>
            </w:r>
            <w:r w:rsidR="00452EF5">
              <w:rPr>
                <w:rFonts w:ascii="Arial" w:hAnsi="Arial" w:cs="Arial"/>
                <w:bCs/>
                <w:iCs/>
                <w:sz w:val="20"/>
                <w:szCs w:val="20"/>
              </w:rPr>
              <w:t>гидростанции</w:t>
            </w:r>
          </w:p>
        </w:tc>
        <w:tc>
          <w:tcPr>
            <w:tcW w:w="1313" w:type="dxa"/>
            <w:shd w:val="clear" w:color="auto" w:fill="FFFFFF"/>
            <w:vAlign w:val="center"/>
          </w:tcPr>
          <w:p w:rsidR="00E4322D" w:rsidRPr="00D155B5" w:rsidRDefault="00E4322D" w:rsidP="00E4322D">
            <w:pPr>
              <w:ind w:right="-6"/>
              <w:jc w:val="center"/>
              <w:rPr>
                <w:rFonts w:ascii="Arial" w:hAnsi="Arial" w:cs="Arial"/>
                <w:bCs/>
                <w:iCs/>
                <w:sz w:val="20"/>
                <w:szCs w:val="20"/>
              </w:rPr>
            </w:pPr>
            <w:r>
              <w:rPr>
                <w:rFonts w:ascii="Arial" w:hAnsi="Arial" w:cs="Arial"/>
                <w:bCs/>
                <w:iCs/>
                <w:sz w:val="20"/>
                <w:szCs w:val="20"/>
              </w:rPr>
              <w:t>бар</w:t>
            </w:r>
          </w:p>
        </w:tc>
        <w:tc>
          <w:tcPr>
            <w:tcW w:w="1820" w:type="dxa"/>
            <w:shd w:val="clear" w:color="auto" w:fill="FFFFFF"/>
            <w:vAlign w:val="center"/>
          </w:tcPr>
          <w:p w:rsidR="00E4322D" w:rsidRPr="006E4C87" w:rsidRDefault="00452EF5" w:rsidP="00452EF5">
            <w:pPr>
              <w:ind w:right="-6"/>
              <w:rPr>
                <w:rFonts w:ascii="Arial" w:hAnsi="Arial" w:cs="Arial"/>
                <w:bCs/>
                <w:iCs/>
                <w:sz w:val="20"/>
                <w:szCs w:val="20"/>
                <w:lang w:val="en-US"/>
              </w:rPr>
            </w:pPr>
            <w:r>
              <w:rPr>
                <w:rFonts w:ascii="Arial" w:hAnsi="Arial" w:cs="Arial"/>
                <w:bCs/>
                <w:iCs/>
                <w:sz w:val="20"/>
                <w:szCs w:val="20"/>
              </w:rPr>
              <w:t xml:space="preserve">           160</w:t>
            </w:r>
          </w:p>
        </w:tc>
      </w:tr>
      <w:tr w:rsidR="00E4322D" w:rsidRPr="006D0668" w:rsidTr="00623584">
        <w:trPr>
          <w:trHeight w:hRule="exact" w:val="341"/>
        </w:trPr>
        <w:tc>
          <w:tcPr>
            <w:tcW w:w="6912" w:type="dxa"/>
            <w:shd w:val="clear" w:color="auto" w:fill="FFFFFF"/>
            <w:vAlign w:val="center"/>
          </w:tcPr>
          <w:p w:rsidR="00E4322D" w:rsidRPr="00D155B5" w:rsidRDefault="00E4322D" w:rsidP="00E4322D">
            <w:pPr>
              <w:ind w:right="-6"/>
              <w:rPr>
                <w:rFonts w:ascii="Arial" w:hAnsi="Arial" w:cs="Arial"/>
                <w:bCs/>
                <w:iCs/>
                <w:sz w:val="20"/>
                <w:szCs w:val="20"/>
              </w:rPr>
            </w:pPr>
            <w:r>
              <w:rPr>
                <w:rFonts w:ascii="Arial" w:hAnsi="Arial" w:cs="Arial"/>
                <w:bCs/>
                <w:iCs/>
                <w:sz w:val="20"/>
                <w:szCs w:val="20"/>
              </w:rPr>
              <w:t>Максимальное рабочее давление насоса</w:t>
            </w:r>
          </w:p>
        </w:tc>
        <w:tc>
          <w:tcPr>
            <w:tcW w:w="1313" w:type="dxa"/>
            <w:shd w:val="clear" w:color="auto" w:fill="FFFFFF"/>
            <w:vAlign w:val="center"/>
          </w:tcPr>
          <w:p w:rsidR="00E4322D" w:rsidRPr="00D155B5" w:rsidRDefault="00E4322D" w:rsidP="00E4322D">
            <w:pPr>
              <w:ind w:right="-6"/>
              <w:jc w:val="center"/>
              <w:rPr>
                <w:rFonts w:ascii="Arial" w:hAnsi="Arial" w:cs="Arial"/>
                <w:bCs/>
                <w:iCs/>
                <w:sz w:val="20"/>
                <w:szCs w:val="20"/>
              </w:rPr>
            </w:pPr>
            <w:r>
              <w:rPr>
                <w:rFonts w:ascii="Arial" w:hAnsi="Arial" w:cs="Arial"/>
                <w:bCs/>
                <w:iCs/>
                <w:sz w:val="20"/>
                <w:szCs w:val="20"/>
              </w:rPr>
              <w:t>бар</w:t>
            </w:r>
          </w:p>
        </w:tc>
        <w:tc>
          <w:tcPr>
            <w:tcW w:w="1820" w:type="dxa"/>
            <w:shd w:val="clear" w:color="auto" w:fill="FFFFFF"/>
            <w:vAlign w:val="center"/>
          </w:tcPr>
          <w:p w:rsidR="00E4322D" w:rsidRPr="001A5BC0" w:rsidRDefault="00452EF5" w:rsidP="00E4322D">
            <w:pPr>
              <w:ind w:right="-6"/>
              <w:jc w:val="center"/>
              <w:rPr>
                <w:rFonts w:ascii="Arial" w:hAnsi="Arial" w:cs="Arial"/>
                <w:bCs/>
                <w:iCs/>
                <w:sz w:val="20"/>
                <w:szCs w:val="20"/>
                <w:lang w:val="en-US"/>
              </w:rPr>
            </w:pPr>
            <w:r>
              <w:rPr>
                <w:rFonts w:ascii="Arial" w:hAnsi="Arial" w:cs="Arial"/>
                <w:bCs/>
                <w:iCs/>
                <w:sz w:val="20"/>
                <w:szCs w:val="20"/>
              </w:rPr>
              <w:t>23</w:t>
            </w:r>
            <w:r w:rsidR="00E4322D">
              <w:rPr>
                <w:rFonts w:ascii="Arial" w:hAnsi="Arial" w:cs="Arial"/>
                <w:bCs/>
                <w:iCs/>
                <w:sz w:val="20"/>
                <w:szCs w:val="20"/>
                <w:lang w:val="en-US"/>
              </w:rPr>
              <w:t>0</w:t>
            </w:r>
          </w:p>
        </w:tc>
      </w:tr>
      <w:tr w:rsidR="00E4322D" w:rsidRPr="006D0668" w:rsidTr="00623584">
        <w:trPr>
          <w:trHeight w:hRule="exact" w:val="341"/>
        </w:trPr>
        <w:tc>
          <w:tcPr>
            <w:tcW w:w="6912" w:type="dxa"/>
            <w:shd w:val="clear" w:color="auto" w:fill="FFFFFF"/>
            <w:vAlign w:val="center"/>
          </w:tcPr>
          <w:p w:rsidR="00E4322D" w:rsidRPr="00D155B5" w:rsidRDefault="00E4322D" w:rsidP="00E4322D">
            <w:pPr>
              <w:ind w:right="-6"/>
              <w:rPr>
                <w:rFonts w:ascii="Arial" w:hAnsi="Arial" w:cs="Arial"/>
                <w:bCs/>
                <w:iCs/>
                <w:sz w:val="20"/>
                <w:szCs w:val="20"/>
              </w:rPr>
            </w:pPr>
            <w:r>
              <w:rPr>
                <w:rFonts w:ascii="Arial" w:hAnsi="Arial" w:cs="Arial"/>
                <w:bCs/>
                <w:iCs/>
                <w:sz w:val="20"/>
                <w:szCs w:val="20"/>
              </w:rPr>
              <w:t>Номинальная частота вращения</w:t>
            </w:r>
          </w:p>
        </w:tc>
        <w:tc>
          <w:tcPr>
            <w:tcW w:w="1313" w:type="dxa"/>
            <w:shd w:val="clear" w:color="auto" w:fill="FFFFFF"/>
            <w:vAlign w:val="center"/>
          </w:tcPr>
          <w:p w:rsidR="00E4322D" w:rsidRPr="00D155B5" w:rsidRDefault="00E4322D" w:rsidP="00E4322D">
            <w:pPr>
              <w:ind w:right="-6"/>
              <w:jc w:val="center"/>
              <w:rPr>
                <w:rFonts w:ascii="Arial" w:hAnsi="Arial" w:cs="Arial"/>
                <w:bCs/>
                <w:iCs/>
                <w:sz w:val="20"/>
                <w:szCs w:val="20"/>
              </w:rPr>
            </w:pPr>
            <w:r>
              <w:rPr>
                <w:rFonts w:ascii="Arial" w:hAnsi="Arial" w:cs="Arial"/>
                <w:bCs/>
                <w:iCs/>
                <w:sz w:val="20"/>
                <w:szCs w:val="20"/>
              </w:rPr>
              <w:t>об/мин</w:t>
            </w:r>
          </w:p>
        </w:tc>
        <w:tc>
          <w:tcPr>
            <w:tcW w:w="1820" w:type="dxa"/>
            <w:shd w:val="clear" w:color="auto" w:fill="FFFFFF"/>
            <w:vAlign w:val="center"/>
          </w:tcPr>
          <w:p w:rsidR="00E4322D" w:rsidRPr="00D155B5" w:rsidRDefault="00CD1199" w:rsidP="00E4322D">
            <w:pPr>
              <w:ind w:right="-6"/>
              <w:jc w:val="center"/>
              <w:rPr>
                <w:rFonts w:ascii="Arial" w:hAnsi="Arial" w:cs="Arial"/>
                <w:bCs/>
                <w:iCs/>
                <w:sz w:val="20"/>
                <w:szCs w:val="20"/>
              </w:rPr>
            </w:pPr>
            <w:r>
              <w:rPr>
                <w:rFonts w:ascii="Arial" w:hAnsi="Arial" w:cs="Arial"/>
                <w:bCs/>
                <w:iCs/>
                <w:sz w:val="20"/>
                <w:szCs w:val="20"/>
              </w:rPr>
              <w:t>35</w:t>
            </w:r>
            <w:r w:rsidR="00E4322D">
              <w:rPr>
                <w:rFonts w:ascii="Arial" w:hAnsi="Arial" w:cs="Arial"/>
                <w:bCs/>
                <w:iCs/>
                <w:sz w:val="20"/>
                <w:szCs w:val="20"/>
              </w:rPr>
              <w:t>00</w:t>
            </w:r>
          </w:p>
        </w:tc>
      </w:tr>
      <w:tr w:rsidR="00E4322D" w:rsidRPr="006D0668" w:rsidTr="00623584">
        <w:trPr>
          <w:trHeight w:hRule="exact" w:val="341"/>
        </w:trPr>
        <w:tc>
          <w:tcPr>
            <w:tcW w:w="6912" w:type="dxa"/>
            <w:shd w:val="clear" w:color="auto" w:fill="FFFFFF"/>
            <w:vAlign w:val="center"/>
          </w:tcPr>
          <w:p w:rsidR="00E4322D" w:rsidRPr="00D155B5" w:rsidRDefault="00E4322D" w:rsidP="00E4322D">
            <w:pPr>
              <w:ind w:right="-6"/>
              <w:rPr>
                <w:rFonts w:ascii="Arial" w:hAnsi="Arial" w:cs="Arial"/>
                <w:bCs/>
                <w:iCs/>
                <w:sz w:val="20"/>
                <w:szCs w:val="20"/>
              </w:rPr>
            </w:pPr>
            <w:r>
              <w:rPr>
                <w:rFonts w:ascii="Arial" w:hAnsi="Arial" w:cs="Arial"/>
                <w:bCs/>
                <w:iCs/>
                <w:sz w:val="20"/>
                <w:szCs w:val="20"/>
              </w:rPr>
              <w:t>Максимальная частота вращения</w:t>
            </w:r>
          </w:p>
        </w:tc>
        <w:tc>
          <w:tcPr>
            <w:tcW w:w="1313" w:type="dxa"/>
            <w:shd w:val="clear" w:color="auto" w:fill="FFFFFF"/>
            <w:vAlign w:val="center"/>
          </w:tcPr>
          <w:p w:rsidR="00E4322D" w:rsidRPr="00D155B5" w:rsidRDefault="00E4322D" w:rsidP="00E4322D">
            <w:pPr>
              <w:ind w:right="-6"/>
              <w:jc w:val="center"/>
              <w:rPr>
                <w:rFonts w:ascii="Arial" w:hAnsi="Arial" w:cs="Arial"/>
                <w:bCs/>
                <w:iCs/>
                <w:sz w:val="20"/>
                <w:szCs w:val="20"/>
              </w:rPr>
            </w:pPr>
            <w:r>
              <w:rPr>
                <w:rFonts w:ascii="Arial" w:hAnsi="Arial" w:cs="Arial"/>
                <w:bCs/>
                <w:iCs/>
                <w:sz w:val="20"/>
                <w:szCs w:val="20"/>
              </w:rPr>
              <w:t>об/мин</w:t>
            </w:r>
          </w:p>
        </w:tc>
        <w:tc>
          <w:tcPr>
            <w:tcW w:w="1820" w:type="dxa"/>
            <w:shd w:val="clear" w:color="auto" w:fill="FFFFFF"/>
            <w:vAlign w:val="center"/>
          </w:tcPr>
          <w:p w:rsidR="00E4322D" w:rsidRPr="00081744" w:rsidRDefault="00CD1199" w:rsidP="00E4322D">
            <w:pPr>
              <w:ind w:right="-6"/>
              <w:jc w:val="center"/>
              <w:rPr>
                <w:rFonts w:ascii="Arial" w:hAnsi="Arial" w:cs="Arial"/>
                <w:bCs/>
                <w:iCs/>
                <w:sz w:val="20"/>
                <w:szCs w:val="20"/>
              </w:rPr>
            </w:pPr>
            <w:r>
              <w:rPr>
                <w:rFonts w:ascii="Arial" w:hAnsi="Arial" w:cs="Arial"/>
                <w:bCs/>
                <w:iCs/>
                <w:sz w:val="20"/>
                <w:szCs w:val="20"/>
              </w:rPr>
              <w:t>60</w:t>
            </w:r>
            <w:r w:rsidR="00E4322D">
              <w:rPr>
                <w:rFonts w:ascii="Arial" w:hAnsi="Arial" w:cs="Arial"/>
                <w:bCs/>
                <w:iCs/>
                <w:sz w:val="20"/>
                <w:szCs w:val="20"/>
              </w:rPr>
              <w:t>00</w:t>
            </w:r>
          </w:p>
        </w:tc>
      </w:tr>
      <w:tr w:rsidR="00E4322D" w:rsidRPr="006D0668" w:rsidTr="00623584">
        <w:trPr>
          <w:trHeight w:hRule="exact" w:val="341"/>
        </w:trPr>
        <w:tc>
          <w:tcPr>
            <w:tcW w:w="6912" w:type="dxa"/>
            <w:shd w:val="clear" w:color="auto" w:fill="FFFFFF"/>
            <w:vAlign w:val="center"/>
          </w:tcPr>
          <w:p w:rsidR="00E4322D" w:rsidRPr="00D155B5" w:rsidRDefault="00E4322D" w:rsidP="00E4322D">
            <w:pPr>
              <w:ind w:right="-6"/>
              <w:rPr>
                <w:rFonts w:ascii="Arial" w:hAnsi="Arial" w:cs="Arial"/>
                <w:bCs/>
                <w:iCs/>
                <w:sz w:val="20"/>
                <w:szCs w:val="20"/>
              </w:rPr>
            </w:pPr>
            <w:r>
              <w:rPr>
                <w:rFonts w:ascii="Arial" w:hAnsi="Arial" w:cs="Arial"/>
                <w:bCs/>
                <w:iCs/>
                <w:sz w:val="20"/>
                <w:szCs w:val="20"/>
              </w:rPr>
              <w:t xml:space="preserve">Подача насоса </w:t>
            </w:r>
          </w:p>
        </w:tc>
        <w:tc>
          <w:tcPr>
            <w:tcW w:w="1313" w:type="dxa"/>
            <w:shd w:val="clear" w:color="auto" w:fill="FFFFFF"/>
            <w:vAlign w:val="center"/>
          </w:tcPr>
          <w:p w:rsidR="00E4322D" w:rsidRPr="00D155B5" w:rsidRDefault="00E4322D" w:rsidP="00E4322D">
            <w:pPr>
              <w:ind w:right="-6"/>
              <w:jc w:val="center"/>
              <w:rPr>
                <w:rFonts w:ascii="Arial" w:hAnsi="Arial" w:cs="Arial"/>
                <w:bCs/>
                <w:iCs/>
                <w:sz w:val="20"/>
                <w:szCs w:val="20"/>
              </w:rPr>
            </w:pPr>
            <w:r>
              <w:rPr>
                <w:rFonts w:ascii="Arial" w:hAnsi="Arial" w:cs="Arial"/>
                <w:bCs/>
                <w:iCs/>
                <w:sz w:val="20"/>
                <w:szCs w:val="20"/>
              </w:rPr>
              <w:t>л/мин</w:t>
            </w:r>
          </w:p>
        </w:tc>
        <w:tc>
          <w:tcPr>
            <w:tcW w:w="1820" w:type="dxa"/>
            <w:shd w:val="clear" w:color="auto" w:fill="FFFFFF"/>
            <w:vAlign w:val="center"/>
          </w:tcPr>
          <w:p w:rsidR="00E4322D" w:rsidRPr="006E4C87" w:rsidRDefault="00452EF5" w:rsidP="00CD1199">
            <w:pPr>
              <w:ind w:right="-6"/>
              <w:jc w:val="center"/>
              <w:rPr>
                <w:rFonts w:ascii="Arial" w:hAnsi="Arial" w:cs="Arial"/>
                <w:bCs/>
                <w:iCs/>
                <w:sz w:val="20"/>
                <w:szCs w:val="20"/>
                <w:lang w:val="en-US"/>
              </w:rPr>
            </w:pPr>
            <w:r>
              <w:rPr>
                <w:rFonts w:ascii="Arial" w:hAnsi="Arial" w:cs="Arial"/>
                <w:bCs/>
                <w:iCs/>
                <w:sz w:val="20"/>
                <w:szCs w:val="20"/>
                <w:lang w:val="en-US"/>
              </w:rPr>
              <w:t>9</w:t>
            </w:r>
            <w:r w:rsidR="00E4322D">
              <w:rPr>
                <w:rFonts w:ascii="Arial" w:hAnsi="Arial" w:cs="Arial"/>
                <w:bCs/>
                <w:iCs/>
                <w:sz w:val="20"/>
                <w:szCs w:val="20"/>
              </w:rPr>
              <w:t>,</w:t>
            </w:r>
            <w:r w:rsidR="006E4C87">
              <w:rPr>
                <w:rFonts w:ascii="Arial" w:hAnsi="Arial" w:cs="Arial"/>
                <w:bCs/>
                <w:iCs/>
                <w:sz w:val="20"/>
                <w:szCs w:val="20"/>
                <w:lang w:val="en-US"/>
              </w:rPr>
              <w:t>4</w:t>
            </w:r>
          </w:p>
        </w:tc>
      </w:tr>
      <w:tr w:rsidR="00E4322D" w:rsidRPr="006D0668" w:rsidTr="007D2861">
        <w:trPr>
          <w:trHeight w:hRule="exact" w:val="341"/>
        </w:trPr>
        <w:tc>
          <w:tcPr>
            <w:tcW w:w="6912" w:type="dxa"/>
            <w:tcBorders>
              <w:bottom w:val="single" w:sz="4" w:space="0" w:color="auto"/>
            </w:tcBorders>
            <w:vAlign w:val="center"/>
          </w:tcPr>
          <w:p w:rsidR="00E4322D" w:rsidRPr="00A03107" w:rsidRDefault="00E4322D" w:rsidP="00E4322D">
            <w:pPr>
              <w:ind w:right="-6"/>
              <w:rPr>
                <w:rFonts w:ascii="Arial" w:hAnsi="Arial" w:cs="Arial"/>
                <w:bCs/>
                <w:iCs/>
                <w:sz w:val="20"/>
                <w:szCs w:val="20"/>
              </w:rPr>
            </w:pPr>
            <w:r>
              <w:rPr>
                <w:rFonts w:ascii="Arial" w:hAnsi="Arial" w:cs="Arial"/>
                <w:bCs/>
                <w:iCs/>
                <w:sz w:val="20"/>
                <w:szCs w:val="20"/>
                <w:lang w:val="en-US"/>
              </w:rPr>
              <w:t>S</w:t>
            </w:r>
            <w:r>
              <w:rPr>
                <w:rFonts w:ascii="Arial" w:hAnsi="Arial" w:cs="Arial"/>
                <w:bCs/>
                <w:iCs/>
                <w:sz w:val="20"/>
                <w:szCs w:val="20"/>
              </w:rPr>
              <w:t>3</w:t>
            </w:r>
            <w:r w:rsidRPr="00A03107">
              <w:rPr>
                <w:rFonts w:ascii="Arial" w:hAnsi="Arial" w:cs="Arial"/>
                <w:bCs/>
                <w:iCs/>
                <w:sz w:val="20"/>
                <w:szCs w:val="20"/>
              </w:rPr>
              <w:t xml:space="preserve"> </w:t>
            </w:r>
            <w:r>
              <w:rPr>
                <w:rFonts w:ascii="Arial" w:hAnsi="Arial" w:cs="Arial"/>
                <w:bCs/>
                <w:iCs/>
                <w:sz w:val="20"/>
                <w:szCs w:val="20"/>
              </w:rPr>
              <w:t>длительность работы при давлении 200 бар (не менее)</w:t>
            </w:r>
          </w:p>
        </w:tc>
        <w:tc>
          <w:tcPr>
            <w:tcW w:w="1313" w:type="dxa"/>
            <w:tcBorders>
              <w:bottom w:val="single" w:sz="4" w:space="0" w:color="auto"/>
            </w:tcBorders>
            <w:vAlign w:val="center"/>
          </w:tcPr>
          <w:p w:rsidR="00E4322D" w:rsidRPr="00D155B5" w:rsidRDefault="00E4322D" w:rsidP="00E4322D">
            <w:pPr>
              <w:ind w:right="-6"/>
              <w:jc w:val="center"/>
              <w:rPr>
                <w:rFonts w:ascii="Arial" w:hAnsi="Arial" w:cs="Arial"/>
                <w:bCs/>
                <w:iCs/>
                <w:sz w:val="20"/>
                <w:szCs w:val="20"/>
              </w:rPr>
            </w:pPr>
            <w:r>
              <w:rPr>
                <w:rFonts w:ascii="Arial" w:hAnsi="Arial" w:cs="Arial"/>
                <w:bCs/>
                <w:iCs/>
                <w:sz w:val="20"/>
                <w:szCs w:val="20"/>
              </w:rPr>
              <w:t>мин</w:t>
            </w:r>
          </w:p>
        </w:tc>
        <w:tc>
          <w:tcPr>
            <w:tcW w:w="1820" w:type="dxa"/>
            <w:tcBorders>
              <w:bottom w:val="single" w:sz="4" w:space="0" w:color="auto"/>
            </w:tcBorders>
            <w:vAlign w:val="center"/>
          </w:tcPr>
          <w:p w:rsidR="00E4322D" w:rsidRPr="001A5BC0" w:rsidRDefault="006E4C87" w:rsidP="006E4C87">
            <w:pPr>
              <w:ind w:right="-6"/>
              <w:jc w:val="center"/>
              <w:rPr>
                <w:rFonts w:ascii="Arial" w:hAnsi="Arial" w:cs="Arial"/>
                <w:bCs/>
                <w:iCs/>
                <w:sz w:val="20"/>
                <w:szCs w:val="20"/>
                <w:lang w:val="en-US"/>
              </w:rPr>
            </w:pPr>
            <w:r>
              <w:rPr>
                <w:rFonts w:ascii="Arial" w:hAnsi="Arial" w:cs="Arial"/>
                <w:bCs/>
                <w:iCs/>
                <w:sz w:val="20"/>
                <w:szCs w:val="20"/>
                <w:lang w:val="en-US"/>
              </w:rPr>
              <w:t>30</w:t>
            </w:r>
          </w:p>
        </w:tc>
      </w:tr>
      <w:tr w:rsidR="00E4322D" w:rsidRPr="006D0668" w:rsidTr="00623584">
        <w:trPr>
          <w:trHeight w:hRule="exact" w:val="399"/>
        </w:trPr>
        <w:tc>
          <w:tcPr>
            <w:tcW w:w="6912" w:type="dxa"/>
            <w:vAlign w:val="center"/>
          </w:tcPr>
          <w:p w:rsidR="00E4322D" w:rsidRPr="00D155B5" w:rsidRDefault="00E4322D" w:rsidP="00E4322D">
            <w:pPr>
              <w:ind w:right="-6"/>
              <w:rPr>
                <w:rFonts w:ascii="Arial" w:hAnsi="Arial" w:cs="Arial"/>
                <w:bCs/>
                <w:iCs/>
                <w:sz w:val="20"/>
                <w:szCs w:val="20"/>
              </w:rPr>
            </w:pPr>
            <w:r w:rsidRPr="00D155B5">
              <w:rPr>
                <w:rFonts w:ascii="Arial" w:hAnsi="Arial" w:cs="Arial"/>
                <w:bCs/>
                <w:iCs/>
                <w:sz w:val="20"/>
                <w:szCs w:val="20"/>
              </w:rPr>
              <w:t>Вес станции</w:t>
            </w:r>
          </w:p>
        </w:tc>
        <w:tc>
          <w:tcPr>
            <w:tcW w:w="1313" w:type="dxa"/>
            <w:vAlign w:val="center"/>
          </w:tcPr>
          <w:p w:rsidR="00E4322D" w:rsidRPr="00D155B5" w:rsidRDefault="00E4322D" w:rsidP="00E4322D">
            <w:pPr>
              <w:ind w:right="-6"/>
              <w:jc w:val="center"/>
              <w:rPr>
                <w:rFonts w:ascii="Arial" w:hAnsi="Arial" w:cs="Arial"/>
                <w:bCs/>
                <w:iCs/>
                <w:sz w:val="20"/>
                <w:szCs w:val="20"/>
              </w:rPr>
            </w:pPr>
            <w:r w:rsidRPr="00D155B5">
              <w:rPr>
                <w:rFonts w:ascii="Arial" w:hAnsi="Arial" w:cs="Arial"/>
                <w:bCs/>
                <w:iCs/>
                <w:sz w:val="20"/>
                <w:szCs w:val="20"/>
              </w:rPr>
              <w:t>кг</w:t>
            </w:r>
          </w:p>
        </w:tc>
        <w:tc>
          <w:tcPr>
            <w:tcW w:w="1820" w:type="dxa"/>
            <w:vAlign w:val="center"/>
          </w:tcPr>
          <w:p w:rsidR="00E4322D" w:rsidRPr="002C48D4" w:rsidRDefault="00452EF5" w:rsidP="009717DC">
            <w:pPr>
              <w:ind w:right="-6"/>
              <w:jc w:val="center"/>
              <w:rPr>
                <w:rFonts w:ascii="Arial" w:hAnsi="Arial" w:cs="Arial"/>
                <w:bCs/>
                <w:iCs/>
                <w:sz w:val="20"/>
                <w:szCs w:val="20"/>
                <w:lang w:val="en-US"/>
              </w:rPr>
            </w:pPr>
            <w:r>
              <w:rPr>
                <w:rFonts w:ascii="Arial" w:hAnsi="Arial" w:cs="Arial"/>
                <w:bCs/>
                <w:iCs/>
                <w:sz w:val="20"/>
                <w:szCs w:val="20"/>
              </w:rPr>
              <w:t>20</w:t>
            </w:r>
            <w:r w:rsidR="009717DC">
              <w:rPr>
                <w:rFonts w:ascii="Arial" w:hAnsi="Arial" w:cs="Arial"/>
                <w:bCs/>
                <w:iCs/>
                <w:sz w:val="20"/>
                <w:szCs w:val="20"/>
              </w:rPr>
              <w:t>,0</w:t>
            </w:r>
          </w:p>
        </w:tc>
      </w:tr>
    </w:tbl>
    <w:p w:rsidR="00A03107" w:rsidRPr="00965185" w:rsidRDefault="00D155B5" w:rsidP="00A03107">
      <w:pPr>
        <w:pStyle w:val="af0"/>
        <w:pBdr>
          <w:bottom w:val="none" w:sz="0" w:space="0" w:color="auto"/>
        </w:pBdr>
        <w:rPr>
          <w:rFonts w:ascii="Arial" w:hAnsi="Arial" w:cs="Arial"/>
          <w:sz w:val="40"/>
          <w:szCs w:val="40"/>
        </w:rPr>
      </w:pPr>
      <w:r>
        <w:rPr>
          <w:rFonts w:ascii="Arial" w:hAnsi="Arial" w:cs="Arial"/>
          <w:sz w:val="40"/>
          <w:szCs w:val="40"/>
        </w:rPr>
        <w:t>О</w:t>
      </w:r>
      <w:r w:rsidR="00623584">
        <w:rPr>
          <w:rFonts w:ascii="Arial" w:hAnsi="Arial" w:cs="Arial"/>
          <w:sz w:val="40"/>
          <w:szCs w:val="40"/>
        </w:rPr>
        <w:t>сновн</w:t>
      </w:r>
      <w:r w:rsidR="0068001A">
        <w:rPr>
          <w:rFonts w:ascii="Arial" w:hAnsi="Arial" w:cs="Arial"/>
          <w:sz w:val="40"/>
          <w:szCs w:val="40"/>
        </w:rPr>
        <w:t>ые</w:t>
      </w:r>
      <w:r w:rsidR="00623584">
        <w:rPr>
          <w:rFonts w:ascii="Arial" w:hAnsi="Arial" w:cs="Arial"/>
          <w:sz w:val="40"/>
          <w:szCs w:val="40"/>
        </w:rPr>
        <w:t xml:space="preserve"> технические параметры</w:t>
      </w:r>
    </w:p>
    <w:tbl>
      <w:tblPr>
        <w:tblpPr w:leftFromText="180" w:rightFromText="180" w:vertAnchor="page" w:horzAnchor="margin" w:tblpY="10920"/>
        <w:tblW w:w="10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12"/>
        <w:gridCol w:w="1313"/>
        <w:gridCol w:w="1820"/>
      </w:tblGrid>
      <w:tr w:rsidR="00623584" w:rsidRPr="006D0668" w:rsidTr="00623584">
        <w:trPr>
          <w:trHeight w:hRule="exact" w:val="341"/>
        </w:trPr>
        <w:tc>
          <w:tcPr>
            <w:tcW w:w="6912" w:type="dxa"/>
            <w:tcBorders>
              <w:right w:val="nil"/>
            </w:tcBorders>
            <w:shd w:val="clear" w:color="auto" w:fill="CCFFFF"/>
            <w:vAlign w:val="center"/>
          </w:tcPr>
          <w:p w:rsidR="00623584" w:rsidRPr="00D155B5" w:rsidRDefault="00623584" w:rsidP="00623584">
            <w:pPr>
              <w:ind w:right="-6"/>
              <w:rPr>
                <w:rFonts w:ascii="Arial" w:hAnsi="Arial" w:cs="Arial"/>
                <w:b/>
                <w:bCs/>
                <w:iCs/>
                <w:sz w:val="20"/>
                <w:szCs w:val="20"/>
              </w:rPr>
            </w:pPr>
            <w:r w:rsidRPr="00D155B5">
              <w:rPr>
                <w:rFonts w:ascii="Arial" w:hAnsi="Arial" w:cs="Arial"/>
                <w:b/>
                <w:bCs/>
                <w:iCs/>
                <w:sz w:val="20"/>
                <w:szCs w:val="20"/>
              </w:rPr>
              <w:t>Рабочие параметры</w:t>
            </w:r>
          </w:p>
        </w:tc>
        <w:tc>
          <w:tcPr>
            <w:tcW w:w="1313" w:type="dxa"/>
            <w:tcBorders>
              <w:left w:val="nil"/>
            </w:tcBorders>
            <w:shd w:val="clear" w:color="auto" w:fill="CCFFFF"/>
            <w:vAlign w:val="center"/>
          </w:tcPr>
          <w:p w:rsidR="00623584" w:rsidRPr="00D155B5" w:rsidRDefault="00623584" w:rsidP="00623584">
            <w:pPr>
              <w:ind w:right="-6"/>
              <w:jc w:val="center"/>
              <w:rPr>
                <w:rFonts w:ascii="Arial" w:hAnsi="Arial" w:cs="Arial"/>
                <w:b/>
                <w:bCs/>
                <w:iCs/>
                <w:sz w:val="20"/>
                <w:szCs w:val="20"/>
              </w:rPr>
            </w:pPr>
            <w:r w:rsidRPr="00D155B5">
              <w:rPr>
                <w:rFonts w:ascii="Arial" w:hAnsi="Arial" w:cs="Arial"/>
                <w:b/>
                <w:bCs/>
                <w:iCs/>
                <w:sz w:val="20"/>
                <w:szCs w:val="20"/>
              </w:rPr>
              <w:t>Единицы</w:t>
            </w:r>
          </w:p>
        </w:tc>
        <w:tc>
          <w:tcPr>
            <w:tcW w:w="1820" w:type="dxa"/>
            <w:shd w:val="clear" w:color="auto" w:fill="CCFFFF"/>
            <w:vAlign w:val="center"/>
          </w:tcPr>
          <w:p w:rsidR="00623584" w:rsidRPr="00D155B5" w:rsidRDefault="00623584" w:rsidP="00623584">
            <w:pPr>
              <w:ind w:right="-6"/>
              <w:jc w:val="center"/>
              <w:rPr>
                <w:rFonts w:ascii="Arial" w:hAnsi="Arial" w:cs="Arial"/>
                <w:bCs/>
                <w:iCs/>
                <w:sz w:val="20"/>
                <w:szCs w:val="20"/>
              </w:rPr>
            </w:pPr>
          </w:p>
        </w:tc>
      </w:tr>
      <w:tr w:rsidR="00623584" w:rsidRPr="006D0668" w:rsidTr="00623584">
        <w:trPr>
          <w:trHeight w:hRule="exact" w:val="341"/>
        </w:trPr>
        <w:tc>
          <w:tcPr>
            <w:tcW w:w="6912" w:type="dxa"/>
            <w:vAlign w:val="center"/>
          </w:tcPr>
          <w:p w:rsidR="00623584" w:rsidRPr="00D155B5" w:rsidRDefault="00623584" w:rsidP="00623584">
            <w:pPr>
              <w:ind w:right="-6"/>
              <w:rPr>
                <w:rFonts w:ascii="Arial" w:hAnsi="Arial" w:cs="Arial"/>
                <w:bCs/>
                <w:iCs/>
                <w:sz w:val="20"/>
                <w:szCs w:val="20"/>
              </w:rPr>
            </w:pPr>
            <w:r w:rsidRPr="00D155B5">
              <w:rPr>
                <w:rFonts w:ascii="Arial" w:hAnsi="Arial" w:cs="Arial"/>
                <w:bCs/>
                <w:iCs/>
                <w:sz w:val="20"/>
                <w:szCs w:val="20"/>
              </w:rPr>
              <w:t>Диапазон рабочей температуры</w:t>
            </w:r>
            <w:r w:rsidR="00F92783">
              <w:rPr>
                <w:rFonts w:ascii="Arial" w:hAnsi="Arial" w:cs="Arial"/>
                <w:bCs/>
                <w:iCs/>
                <w:sz w:val="20"/>
                <w:szCs w:val="20"/>
              </w:rPr>
              <w:t xml:space="preserve"> масла</w:t>
            </w:r>
            <w:r w:rsidRPr="00D155B5">
              <w:rPr>
                <w:rFonts w:ascii="Arial" w:hAnsi="Arial" w:cs="Arial"/>
                <w:bCs/>
                <w:iCs/>
                <w:sz w:val="20"/>
                <w:szCs w:val="20"/>
              </w:rPr>
              <w:t xml:space="preserve"> (с резиновыми уплотнениями)</w:t>
            </w:r>
          </w:p>
        </w:tc>
        <w:tc>
          <w:tcPr>
            <w:tcW w:w="1313" w:type="dxa"/>
            <w:vAlign w:val="center"/>
          </w:tcPr>
          <w:p w:rsidR="00623584" w:rsidRPr="00D155B5" w:rsidRDefault="00623584" w:rsidP="00623584">
            <w:pPr>
              <w:ind w:right="-6"/>
              <w:jc w:val="center"/>
              <w:rPr>
                <w:rFonts w:ascii="Arial" w:hAnsi="Arial" w:cs="Arial"/>
                <w:bCs/>
                <w:iCs/>
                <w:sz w:val="20"/>
                <w:szCs w:val="20"/>
              </w:rPr>
            </w:pPr>
            <w:r w:rsidRPr="00D155B5">
              <w:rPr>
                <w:rFonts w:ascii="Arial" w:hAnsi="Arial" w:cs="Arial"/>
                <w:bCs/>
                <w:iCs/>
                <w:sz w:val="20"/>
                <w:szCs w:val="20"/>
              </w:rPr>
              <w:t>°С</w:t>
            </w:r>
          </w:p>
        </w:tc>
        <w:tc>
          <w:tcPr>
            <w:tcW w:w="1820" w:type="dxa"/>
            <w:vAlign w:val="center"/>
          </w:tcPr>
          <w:p w:rsidR="00623584" w:rsidRPr="00D155B5" w:rsidRDefault="00F92783" w:rsidP="00F92783">
            <w:pPr>
              <w:ind w:right="-6"/>
              <w:jc w:val="center"/>
              <w:rPr>
                <w:rFonts w:ascii="Arial" w:hAnsi="Arial" w:cs="Arial"/>
                <w:bCs/>
                <w:iCs/>
                <w:sz w:val="20"/>
                <w:szCs w:val="20"/>
              </w:rPr>
            </w:pPr>
            <w:r>
              <w:rPr>
                <w:rFonts w:ascii="Arial" w:hAnsi="Arial" w:cs="Arial"/>
                <w:bCs/>
                <w:iCs/>
                <w:sz w:val="20"/>
                <w:szCs w:val="20"/>
              </w:rPr>
              <w:t>-20 ÷ +4</w:t>
            </w:r>
            <w:r w:rsidR="00623584" w:rsidRPr="00D155B5">
              <w:rPr>
                <w:rFonts w:ascii="Arial" w:hAnsi="Arial" w:cs="Arial"/>
                <w:bCs/>
                <w:iCs/>
                <w:sz w:val="20"/>
                <w:szCs w:val="20"/>
              </w:rPr>
              <w:t xml:space="preserve">0 </w:t>
            </w:r>
          </w:p>
        </w:tc>
      </w:tr>
      <w:tr w:rsidR="00623584" w:rsidRPr="006D0668" w:rsidTr="00623584">
        <w:trPr>
          <w:trHeight w:hRule="exact" w:val="341"/>
        </w:trPr>
        <w:tc>
          <w:tcPr>
            <w:tcW w:w="6912" w:type="dxa"/>
            <w:vAlign w:val="center"/>
          </w:tcPr>
          <w:p w:rsidR="00623584" w:rsidRPr="00D155B5" w:rsidRDefault="00F92783" w:rsidP="00623584">
            <w:pPr>
              <w:ind w:right="-6"/>
              <w:rPr>
                <w:rFonts w:ascii="Arial" w:hAnsi="Arial" w:cs="Arial"/>
                <w:bCs/>
                <w:iCs/>
                <w:sz w:val="20"/>
                <w:szCs w:val="20"/>
              </w:rPr>
            </w:pPr>
            <w:r>
              <w:rPr>
                <w:rFonts w:ascii="Arial" w:hAnsi="Arial" w:cs="Arial"/>
                <w:bCs/>
                <w:iCs/>
                <w:sz w:val="20"/>
                <w:szCs w:val="20"/>
              </w:rPr>
              <w:t>Диапазон окружающего воздуха</w:t>
            </w:r>
          </w:p>
        </w:tc>
        <w:tc>
          <w:tcPr>
            <w:tcW w:w="1313" w:type="dxa"/>
            <w:vAlign w:val="center"/>
          </w:tcPr>
          <w:p w:rsidR="00623584" w:rsidRPr="00D155B5" w:rsidRDefault="00623584" w:rsidP="00623584">
            <w:pPr>
              <w:ind w:right="-6"/>
              <w:rPr>
                <w:rFonts w:ascii="Arial" w:hAnsi="Arial" w:cs="Arial"/>
                <w:bCs/>
                <w:iCs/>
                <w:sz w:val="20"/>
                <w:szCs w:val="20"/>
              </w:rPr>
            </w:pPr>
            <w:r w:rsidRPr="00D155B5">
              <w:rPr>
                <w:rFonts w:ascii="Arial" w:hAnsi="Arial" w:cs="Arial"/>
                <w:bCs/>
                <w:iCs/>
                <w:sz w:val="20"/>
                <w:szCs w:val="20"/>
              </w:rPr>
              <w:t xml:space="preserve">   </w:t>
            </w:r>
            <w:r>
              <w:rPr>
                <w:rFonts w:ascii="Arial" w:hAnsi="Arial" w:cs="Arial"/>
                <w:bCs/>
                <w:iCs/>
                <w:sz w:val="20"/>
                <w:szCs w:val="20"/>
              </w:rPr>
              <w:t xml:space="preserve">  </w:t>
            </w:r>
            <w:r w:rsidRPr="00D155B5">
              <w:rPr>
                <w:rFonts w:ascii="Arial" w:hAnsi="Arial" w:cs="Arial"/>
                <w:bCs/>
                <w:iCs/>
                <w:sz w:val="20"/>
                <w:szCs w:val="20"/>
              </w:rPr>
              <w:t xml:space="preserve">  </w:t>
            </w:r>
            <w:r w:rsidR="00F92783" w:rsidRPr="00D155B5">
              <w:rPr>
                <w:rFonts w:ascii="Arial" w:hAnsi="Arial" w:cs="Arial"/>
                <w:bCs/>
                <w:iCs/>
                <w:sz w:val="20"/>
                <w:szCs w:val="20"/>
              </w:rPr>
              <w:t>°С</w:t>
            </w:r>
          </w:p>
        </w:tc>
        <w:tc>
          <w:tcPr>
            <w:tcW w:w="1820" w:type="dxa"/>
            <w:vAlign w:val="center"/>
          </w:tcPr>
          <w:p w:rsidR="00623584" w:rsidRPr="00D155B5" w:rsidRDefault="00F92783" w:rsidP="00623584">
            <w:pPr>
              <w:ind w:right="-6"/>
              <w:jc w:val="center"/>
              <w:rPr>
                <w:rFonts w:ascii="Arial" w:hAnsi="Arial" w:cs="Arial"/>
                <w:bCs/>
                <w:iCs/>
                <w:sz w:val="20"/>
                <w:szCs w:val="20"/>
              </w:rPr>
            </w:pPr>
            <w:r>
              <w:rPr>
                <w:rFonts w:ascii="Arial" w:hAnsi="Arial" w:cs="Arial"/>
                <w:bCs/>
                <w:iCs/>
                <w:sz w:val="20"/>
                <w:szCs w:val="20"/>
              </w:rPr>
              <w:t>-40 ÷ +2</w:t>
            </w:r>
            <w:r w:rsidRPr="00D155B5">
              <w:rPr>
                <w:rFonts w:ascii="Arial" w:hAnsi="Arial" w:cs="Arial"/>
                <w:bCs/>
                <w:iCs/>
                <w:sz w:val="20"/>
                <w:szCs w:val="20"/>
              </w:rPr>
              <w:t>0</w:t>
            </w:r>
          </w:p>
        </w:tc>
      </w:tr>
      <w:tr w:rsidR="00623584" w:rsidRPr="006D0668" w:rsidTr="00623584">
        <w:trPr>
          <w:trHeight w:hRule="exact" w:val="341"/>
        </w:trPr>
        <w:tc>
          <w:tcPr>
            <w:tcW w:w="6912" w:type="dxa"/>
            <w:vAlign w:val="center"/>
          </w:tcPr>
          <w:p w:rsidR="00623584" w:rsidRPr="00D155B5" w:rsidRDefault="00F92783" w:rsidP="00623584">
            <w:pPr>
              <w:ind w:right="-6"/>
              <w:rPr>
                <w:rFonts w:ascii="Arial" w:hAnsi="Arial" w:cs="Arial"/>
                <w:bCs/>
                <w:iCs/>
                <w:sz w:val="20"/>
                <w:szCs w:val="20"/>
              </w:rPr>
            </w:pPr>
            <w:r>
              <w:rPr>
                <w:rFonts w:ascii="Arial" w:hAnsi="Arial" w:cs="Arial"/>
                <w:bCs/>
                <w:iCs/>
                <w:sz w:val="20"/>
                <w:szCs w:val="20"/>
              </w:rPr>
              <w:t>Тип рабочей жидкости</w:t>
            </w:r>
          </w:p>
        </w:tc>
        <w:tc>
          <w:tcPr>
            <w:tcW w:w="1313" w:type="dxa"/>
            <w:vAlign w:val="center"/>
          </w:tcPr>
          <w:p w:rsidR="00623584" w:rsidRPr="00D155B5" w:rsidRDefault="00F92783" w:rsidP="00623584">
            <w:pPr>
              <w:ind w:right="-6"/>
              <w:jc w:val="center"/>
              <w:rPr>
                <w:rFonts w:ascii="Arial" w:hAnsi="Arial" w:cs="Arial"/>
                <w:bCs/>
                <w:iCs/>
                <w:sz w:val="20"/>
                <w:szCs w:val="20"/>
              </w:rPr>
            </w:pPr>
            <w:r>
              <w:rPr>
                <w:rFonts w:ascii="Arial" w:hAnsi="Arial" w:cs="Arial"/>
                <w:bCs/>
                <w:iCs/>
                <w:sz w:val="20"/>
                <w:szCs w:val="20"/>
              </w:rPr>
              <w:t>-</w:t>
            </w:r>
          </w:p>
        </w:tc>
        <w:tc>
          <w:tcPr>
            <w:tcW w:w="1820" w:type="dxa"/>
            <w:vAlign w:val="center"/>
          </w:tcPr>
          <w:p w:rsidR="00623584" w:rsidRPr="00F92783" w:rsidRDefault="00F92783" w:rsidP="00623584">
            <w:pPr>
              <w:ind w:right="-6"/>
              <w:jc w:val="center"/>
              <w:rPr>
                <w:rFonts w:ascii="Arial" w:hAnsi="Arial" w:cs="Arial"/>
                <w:bCs/>
                <w:iCs/>
                <w:sz w:val="20"/>
                <w:szCs w:val="20"/>
                <w:lang w:val="en-US"/>
              </w:rPr>
            </w:pPr>
            <w:r>
              <w:rPr>
                <w:rFonts w:ascii="Arial" w:hAnsi="Arial" w:cs="Arial"/>
                <w:bCs/>
                <w:iCs/>
                <w:sz w:val="20"/>
                <w:szCs w:val="20"/>
              </w:rPr>
              <w:t xml:space="preserve">Масло </w:t>
            </w:r>
          </w:p>
        </w:tc>
      </w:tr>
      <w:tr w:rsidR="00623584" w:rsidRPr="006D0668" w:rsidTr="00623584">
        <w:trPr>
          <w:trHeight w:hRule="exact" w:val="341"/>
        </w:trPr>
        <w:tc>
          <w:tcPr>
            <w:tcW w:w="6912" w:type="dxa"/>
            <w:vAlign w:val="center"/>
          </w:tcPr>
          <w:p w:rsidR="00623584" w:rsidRPr="00F92783" w:rsidRDefault="00F92783" w:rsidP="00F92783">
            <w:pPr>
              <w:ind w:right="-6"/>
              <w:rPr>
                <w:rFonts w:ascii="Arial" w:hAnsi="Arial" w:cs="Arial"/>
                <w:bCs/>
                <w:iCs/>
                <w:sz w:val="20"/>
                <w:szCs w:val="20"/>
              </w:rPr>
            </w:pPr>
            <w:r>
              <w:rPr>
                <w:rFonts w:ascii="Arial" w:hAnsi="Arial" w:cs="Arial"/>
                <w:bCs/>
                <w:iCs/>
                <w:sz w:val="20"/>
                <w:szCs w:val="20"/>
              </w:rPr>
              <w:t>Диапазон вязкости рабочей жидкости</w:t>
            </w:r>
          </w:p>
        </w:tc>
        <w:tc>
          <w:tcPr>
            <w:tcW w:w="1313" w:type="dxa"/>
            <w:vAlign w:val="center"/>
          </w:tcPr>
          <w:p w:rsidR="00623584" w:rsidRPr="00D155B5" w:rsidRDefault="00F92783" w:rsidP="00623584">
            <w:pPr>
              <w:ind w:right="-6"/>
              <w:jc w:val="center"/>
              <w:rPr>
                <w:rFonts w:ascii="Arial" w:hAnsi="Arial" w:cs="Arial"/>
                <w:bCs/>
                <w:iCs/>
                <w:sz w:val="20"/>
                <w:szCs w:val="20"/>
              </w:rPr>
            </w:pPr>
            <w:proofErr w:type="spellStart"/>
            <w:r>
              <w:rPr>
                <w:rFonts w:ascii="Arial" w:hAnsi="Arial" w:cs="Arial"/>
                <w:bCs/>
                <w:iCs/>
                <w:sz w:val="20"/>
                <w:szCs w:val="20"/>
              </w:rPr>
              <w:t>ССт</w:t>
            </w:r>
            <w:proofErr w:type="spellEnd"/>
          </w:p>
        </w:tc>
        <w:tc>
          <w:tcPr>
            <w:tcW w:w="1820" w:type="dxa"/>
            <w:vAlign w:val="center"/>
          </w:tcPr>
          <w:p w:rsidR="00623584" w:rsidRPr="00D155B5" w:rsidRDefault="00F92783" w:rsidP="00623584">
            <w:pPr>
              <w:ind w:right="-6"/>
              <w:jc w:val="center"/>
              <w:rPr>
                <w:rFonts w:ascii="Arial" w:hAnsi="Arial" w:cs="Arial"/>
                <w:bCs/>
                <w:iCs/>
                <w:sz w:val="20"/>
                <w:szCs w:val="20"/>
              </w:rPr>
            </w:pPr>
            <w:r>
              <w:rPr>
                <w:rFonts w:ascii="Arial" w:hAnsi="Arial" w:cs="Arial"/>
                <w:bCs/>
                <w:iCs/>
                <w:sz w:val="20"/>
                <w:szCs w:val="20"/>
              </w:rPr>
              <w:t>10 ÷ 750</w:t>
            </w:r>
          </w:p>
        </w:tc>
      </w:tr>
      <w:tr w:rsidR="00623584" w:rsidRPr="006D0668" w:rsidTr="00623584">
        <w:trPr>
          <w:trHeight w:hRule="exact" w:val="341"/>
        </w:trPr>
        <w:tc>
          <w:tcPr>
            <w:tcW w:w="6912" w:type="dxa"/>
            <w:vAlign w:val="center"/>
          </w:tcPr>
          <w:p w:rsidR="00623584" w:rsidRPr="00F92783" w:rsidRDefault="00F92783" w:rsidP="00623584">
            <w:pPr>
              <w:ind w:right="-6"/>
              <w:rPr>
                <w:rFonts w:ascii="Arial" w:hAnsi="Arial" w:cs="Arial"/>
                <w:bCs/>
                <w:iCs/>
                <w:sz w:val="20"/>
                <w:szCs w:val="20"/>
              </w:rPr>
            </w:pPr>
            <w:r>
              <w:rPr>
                <w:rFonts w:ascii="Arial" w:hAnsi="Arial" w:cs="Arial"/>
                <w:bCs/>
                <w:iCs/>
                <w:sz w:val="20"/>
                <w:szCs w:val="20"/>
              </w:rPr>
              <w:t>Максимальная вязкость рабочей жидкости (холодный запуск)</w:t>
            </w:r>
          </w:p>
        </w:tc>
        <w:tc>
          <w:tcPr>
            <w:tcW w:w="1313" w:type="dxa"/>
            <w:vAlign w:val="center"/>
          </w:tcPr>
          <w:p w:rsidR="00623584" w:rsidRPr="00D155B5" w:rsidRDefault="00F92783" w:rsidP="00623584">
            <w:pPr>
              <w:ind w:right="-6"/>
              <w:jc w:val="center"/>
              <w:rPr>
                <w:rFonts w:ascii="Arial" w:hAnsi="Arial" w:cs="Arial"/>
                <w:bCs/>
                <w:iCs/>
                <w:sz w:val="20"/>
                <w:szCs w:val="20"/>
              </w:rPr>
            </w:pPr>
            <w:proofErr w:type="spellStart"/>
            <w:r>
              <w:rPr>
                <w:rFonts w:ascii="Arial" w:hAnsi="Arial" w:cs="Arial"/>
                <w:bCs/>
                <w:iCs/>
                <w:sz w:val="20"/>
                <w:szCs w:val="20"/>
              </w:rPr>
              <w:t>ССт</w:t>
            </w:r>
            <w:proofErr w:type="spellEnd"/>
          </w:p>
        </w:tc>
        <w:tc>
          <w:tcPr>
            <w:tcW w:w="1820" w:type="dxa"/>
            <w:vAlign w:val="center"/>
          </w:tcPr>
          <w:p w:rsidR="00623584" w:rsidRPr="00D155B5" w:rsidRDefault="00F92783" w:rsidP="00623584">
            <w:pPr>
              <w:ind w:right="-6"/>
              <w:jc w:val="center"/>
              <w:rPr>
                <w:rFonts w:ascii="Arial" w:hAnsi="Arial" w:cs="Arial"/>
                <w:bCs/>
                <w:iCs/>
                <w:sz w:val="20"/>
                <w:szCs w:val="20"/>
              </w:rPr>
            </w:pPr>
            <w:r>
              <w:rPr>
                <w:rFonts w:ascii="Arial" w:hAnsi="Arial" w:cs="Arial"/>
                <w:bCs/>
                <w:iCs/>
                <w:sz w:val="20"/>
                <w:szCs w:val="20"/>
              </w:rPr>
              <w:t>2000</w:t>
            </w:r>
          </w:p>
        </w:tc>
      </w:tr>
      <w:tr w:rsidR="00623584" w:rsidRPr="006D0668" w:rsidTr="00623584">
        <w:trPr>
          <w:trHeight w:hRule="exact" w:val="341"/>
        </w:trPr>
        <w:tc>
          <w:tcPr>
            <w:tcW w:w="6912" w:type="dxa"/>
            <w:tcBorders>
              <w:bottom w:val="single" w:sz="4" w:space="0" w:color="auto"/>
            </w:tcBorders>
            <w:vAlign w:val="center"/>
          </w:tcPr>
          <w:p w:rsidR="00623584" w:rsidRPr="00D155B5" w:rsidRDefault="00F92783" w:rsidP="00623584">
            <w:pPr>
              <w:ind w:right="-6"/>
              <w:rPr>
                <w:rFonts w:ascii="Arial" w:hAnsi="Arial" w:cs="Arial"/>
                <w:bCs/>
                <w:iCs/>
                <w:sz w:val="20"/>
                <w:szCs w:val="20"/>
              </w:rPr>
            </w:pPr>
            <w:r>
              <w:rPr>
                <w:rFonts w:ascii="Arial" w:hAnsi="Arial" w:cs="Arial"/>
                <w:bCs/>
                <w:iCs/>
                <w:sz w:val="20"/>
                <w:szCs w:val="20"/>
              </w:rPr>
              <w:t>Рекомендуемая тонкость фильтрации</w:t>
            </w:r>
            <w:r w:rsidR="00623584" w:rsidRPr="00D155B5">
              <w:rPr>
                <w:rFonts w:ascii="Arial" w:hAnsi="Arial" w:cs="Arial"/>
                <w:bCs/>
                <w:iCs/>
                <w:sz w:val="20"/>
                <w:szCs w:val="20"/>
              </w:rPr>
              <w:t xml:space="preserve"> </w:t>
            </w:r>
          </w:p>
        </w:tc>
        <w:tc>
          <w:tcPr>
            <w:tcW w:w="1313" w:type="dxa"/>
            <w:tcBorders>
              <w:bottom w:val="single" w:sz="4" w:space="0" w:color="auto"/>
            </w:tcBorders>
            <w:vAlign w:val="center"/>
          </w:tcPr>
          <w:p w:rsidR="00623584" w:rsidRPr="00D155B5" w:rsidRDefault="00F92783" w:rsidP="00623584">
            <w:pPr>
              <w:ind w:right="-6"/>
              <w:jc w:val="center"/>
              <w:rPr>
                <w:rFonts w:ascii="Arial" w:hAnsi="Arial" w:cs="Arial"/>
                <w:bCs/>
                <w:iCs/>
                <w:sz w:val="20"/>
                <w:szCs w:val="20"/>
              </w:rPr>
            </w:pPr>
            <w:r>
              <w:rPr>
                <w:rFonts w:ascii="Arial" w:hAnsi="Arial" w:cs="Arial"/>
                <w:bCs/>
                <w:iCs/>
                <w:sz w:val="20"/>
                <w:szCs w:val="20"/>
              </w:rPr>
              <w:t>мкм</w:t>
            </w:r>
          </w:p>
        </w:tc>
        <w:tc>
          <w:tcPr>
            <w:tcW w:w="1820" w:type="dxa"/>
            <w:tcBorders>
              <w:bottom w:val="single" w:sz="4" w:space="0" w:color="auto"/>
            </w:tcBorders>
            <w:vAlign w:val="center"/>
          </w:tcPr>
          <w:p w:rsidR="00623584" w:rsidRPr="00D155B5" w:rsidRDefault="00F92783" w:rsidP="00623584">
            <w:pPr>
              <w:ind w:right="-6"/>
              <w:jc w:val="center"/>
              <w:rPr>
                <w:rFonts w:ascii="Arial" w:hAnsi="Arial" w:cs="Arial"/>
                <w:bCs/>
                <w:iCs/>
                <w:sz w:val="20"/>
                <w:szCs w:val="20"/>
              </w:rPr>
            </w:pPr>
            <w:r>
              <w:rPr>
                <w:rFonts w:ascii="Arial" w:hAnsi="Arial" w:cs="Arial"/>
                <w:bCs/>
                <w:iCs/>
                <w:sz w:val="20"/>
                <w:szCs w:val="20"/>
              </w:rPr>
              <w:t>25</w:t>
            </w:r>
          </w:p>
        </w:tc>
      </w:tr>
    </w:tbl>
    <w:p w:rsidR="007C63EC" w:rsidRDefault="007C63EC" w:rsidP="00622CC1">
      <w:pPr>
        <w:rPr>
          <w:rFonts w:ascii="Arial" w:hAnsi="Arial" w:cs="Arial"/>
        </w:rPr>
      </w:pPr>
    </w:p>
    <w:p w:rsidR="007D2861" w:rsidRDefault="007D2861" w:rsidP="00623584">
      <w:pPr>
        <w:pStyle w:val="af0"/>
        <w:pBdr>
          <w:bottom w:val="none" w:sz="0" w:space="0" w:color="auto"/>
        </w:pBdr>
        <w:rPr>
          <w:rFonts w:ascii="Arial" w:hAnsi="Arial" w:cs="Arial"/>
          <w:sz w:val="40"/>
          <w:szCs w:val="40"/>
        </w:rPr>
      </w:pPr>
    </w:p>
    <w:p w:rsidR="00623584" w:rsidRPr="00965185" w:rsidRDefault="00F92783" w:rsidP="00623584">
      <w:pPr>
        <w:pStyle w:val="af0"/>
        <w:pBdr>
          <w:bottom w:val="none" w:sz="0" w:space="0" w:color="auto"/>
        </w:pBdr>
        <w:rPr>
          <w:rFonts w:ascii="Arial" w:hAnsi="Arial" w:cs="Arial"/>
          <w:sz w:val="40"/>
          <w:szCs w:val="40"/>
        </w:rPr>
      </w:pPr>
      <w:r>
        <w:rPr>
          <w:rFonts w:ascii="Arial" w:hAnsi="Arial" w:cs="Arial"/>
          <w:sz w:val="40"/>
          <w:szCs w:val="40"/>
        </w:rPr>
        <w:t>Эксплуатационные</w:t>
      </w:r>
      <w:r w:rsidR="00623584">
        <w:rPr>
          <w:rFonts w:ascii="Arial" w:hAnsi="Arial" w:cs="Arial"/>
          <w:sz w:val="40"/>
          <w:szCs w:val="40"/>
        </w:rPr>
        <w:t xml:space="preserve"> параметры</w:t>
      </w:r>
    </w:p>
    <w:p w:rsidR="00F92783" w:rsidRDefault="00F92783" w:rsidP="00622CC1">
      <w:pPr>
        <w:rPr>
          <w:rFonts w:ascii="Arial" w:hAnsi="Arial" w:cs="Arial"/>
        </w:rPr>
      </w:pPr>
    </w:p>
    <w:p w:rsidR="00F92783" w:rsidRDefault="00F92783" w:rsidP="00F92783">
      <w:pPr>
        <w:pStyle w:val="af0"/>
        <w:pBdr>
          <w:bottom w:val="none" w:sz="0" w:space="0" w:color="auto"/>
        </w:pBdr>
        <w:rPr>
          <w:rFonts w:ascii="Arial" w:hAnsi="Arial" w:cs="Arial"/>
          <w:sz w:val="40"/>
          <w:szCs w:val="40"/>
        </w:rPr>
      </w:pPr>
    </w:p>
    <w:p w:rsidR="007D2861" w:rsidRDefault="007D2861" w:rsidP="00F92783">
      <w:pPr>
        <w:pStyle w:val="af0"/>
        <w:pBdr>
          <w:bottom w:val="none" w:sz="0" w:space="0" w:color="auto"/>
        </w:pBdr>
        <w:rPr>
          <w:rFonts w:ascii="Arial" w:hAnsi="Arial" w:cs="Arial"/>
          <w:sz w:val="40"/>
          <w:szCs w:val="40"/>
        </w:rPr>
      </w:pPr>
    </w:p>
    <w:p w:rsidR="007D2861" w:rsidRDefault="007D2861" w:rsidP="00F92783">
      <w:pPr>
        <w:pStyle w:val="af0"/>
        <w:pBdr>
          <w:bottom w:val="none" w:sz="0" w:space="0" w:color="auto"/>
        </w:pBdr>
        <w:rPr>
          <w:rFonts w:ascii="Arial" w:hAnsi="Arial" w:cs="Arial"/>
          <w:sz w:val="40"/>
          <w:szCs w:val="40"/>
        </w:rPr>
      </w:pPr>
    </w:p>
    <w:p w:rsidR="007D2861" w:rsidRDefault="007D2861" w:rsidP="00F92783">
      <w:pPr>
        <w:pStyle w:val="af0"/>
        <w:pBdr>
          <w:bottom w:val="none" w:sz="0" w:space="0" w:color="auto"/>
        </w:pBdr>
        <w:rPr>
          <w:rFonts w:ascii="Arial" w:hAnsi="Arial" w:cs="Arial"/>
          <w:sz w:val="40"/>
          <w:szCs w:val="40"/>
        </w:rPr>
      </w:pPr>
    </w:p>
    <w:p w:rsidR="007D2861" w:rsidRDefault="007D2861" w:rsidP="00F92783">
      <w:pPr>
        <w:pStyle w:val="af0"/>
        <w:pBdr>
          <w:bottom w:val="none" w:sz="0" w:space="0" w:color="auto"/>
        </w:pBdr>
        <w:rPr>
          <w:rFonts w:ascii="Arial" w:hAnsi="Arial" w:cs="Arial"/>
          <w:sz w:val="40"/>
          <w:szCs w:val="40"/>
        </w:rPr>
      </w:pPr>
    </w:p>
    <w:p w:rsidR="007D2861" w:rsidRDefault="007D2861" w:rsidP="00F92783">
      <w:pPr>
        <w:pStyle w:val="af0"/>
        <w:pBdr>
          <w:bottom w:val="none" w:sz="0" w:space="0" w:color="auto"/>
        </w:pBdr>
        <w:rPr>
          <w:rFonts w:ascii="Arial" w:hAnsi="Arial" w:cs="Arial"/>
          <w:sz w:val="40"/>
          <w:szCs w:val="40"/>
        </w:rPr>
      </w:pPr>
    </w:p>
    <w:p w:rsidR="00F92783" w:rsidRPr="00F92783" w:rsidRDefault="00F92783" w:rsidP="00F92783">
      <w:pPr>
        <w:pStyle w:val="af0"/>
        <w:pBdr>
          <w:bottom w:val="none" w:sz="0" w:space="0" w:color="auto"/>
        </w:pBdr>
        <w:rPr>
          <w:rFonts w:ascii="Arial" w:hAnsi="Arial" w:cs="Arial"/>
          <w:sz w:val="40"/>
          <w:szCs w:val="40"/>
        </w:rPr>
      </w:pPr>
      <w:r>
        <w:rPr>
          <w:rFonts w:ascii="Arial" w:hAnsi="Arial" w:cs="Arial"/>
          <w:sz w:val="40"/>
          <w:szCs w:val="40"/>
        </w:rPr>
        <w:lastRenderedPageBreak/>
        <w:t>Рабочая характеристика</w:t>
      </w:r>
    </w:p>
    <w:p w:rsidR="00F92783" w:rsidRDefault="00EA0D4A" w:rsidP="00F92783">
      <w:pPr>
        <w:pStyle w:val="2"/>
      </w:pPr>
      <w:r>
        <w:rPr>
          <w:b/>
        </w:rPr>
        <w:t>График</w:t>
      </w:r>
      <w:r w:rsidR="00F92783" w:rsidRPr="00D714EC">
        <w:t xml:space="preserve"> </w:t>
      </w:r>
      <w:r w:rsidR="007D2861" w:rsidRPr="007D2861">
        <w:rPr>
          <w:b/>
        </w:rPr>
        <w:t>эффективности насоса</w:t>
      </w:r>
    </w:p>
    <w:p w:rsidR="00F92783" w:rsidRDefault="00EA0D4A" w:rsidP="00F92783">
      <w:pPr>
        <w:pStyle w:val="2"/>
      </w:pPr>
      <w:r>
        <w:t xml:space="preserve">Рабочая характеристика показана при испытании на минеральном масле с вязкостью 32 </w:t>
      </w:r>
      <w:proofErr w:type="spellStart"/>
      <w:r>
        <w:t>ССт</w:t>
      </w:r>
      <w:proofErr w:type="spellEnd"/>
      <w:r>
        <w:t>, температуре 40ºС</w:t>
      </w:r>
      <w:r w:rsidR="007D2861">
        <w:t xml:space="preserve"> и частоте вращения от 1000 до 3000 об/мин</w:t>
      </w:r>
      <w:r>
        <w:t xml:space="preserve">. </w:t>
      </w:r>
    </w:p>
    <w:p w:rsidR="00653FAC" w:rsidRPr="00653FAC" w:rsidRDefault="007D2861" w:rsidP="00653FAC">
      <w:pPr>
        <w:pStyle w:val="a0"/>
      </w:pPr>
      <w:r>
        <w:rPr>
          <w:rFonts w:ascii="Arial" w:hAnsi="Arial" w:cs="Arial"/>
          <w:noProof/>
          <w:lang w:eastAsia="ru-RU"/>
        </w:rPr>
        <w:drawing>
          <wp:anchor distT="0" distB="0" distL="114300" distR="114300" simplePos="0" relativeHeight="251683840" behindDoc="0" locked="0" layoutInCell="1" allowOverlap="1" wp14:anchorId="08B1BA16" wp14:editId="253CA09B">
            <wp:simplePos x="0" y="0"/>
            <wp:positionH relativeFrom="column">
              <wp:posOffset>673735</wp:posOffset>
            </wp:positionH>
            <wp:positionV relativeFrom="paragraph">
              <wp:posOffset>82550</wp:posOffset>
            </wp:positionV>
            <wp:extent cx="4772025" cy="2686050"/>
            <wp:effectExtent l="0" t="0" r="0" b="0"/>
            <wp:wrapNone/>
            <wp:docPr id="5" name="Диаграмма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653FAC" w:rsidRDefault="007D2861" w:rsidP="00653FAC">
      <w:pPr>
        <w:spacing w:after="200" w:line="276" w:lineRule="auto"/>
        <w:rPr>
          <w:rFonts w:ascii="Arial" w:hAnsi="Arial" w:cs="Arial"/>
        </w:rPr>
      </w:pPr>
      <w:r>
        <w:rPr>
          <w:rFonts w:ascii="Arial" w:hAnsi="Arial" w:cs="Arial"/>
          <w:noProof/>
          <w:lang w:eastAsia="ru-RU"/>
        </w:rPr>
        <w:drawing>
          <wp:anchor distT="0" distB="0" distL="114300" distR="114300" simplePos="0" relativeHeight="251684864" behindDoc="0" locked="0" layoutInCell="1" allowOverlap="1" wp14:anchorId="25D72810">
            <wp:simplePos x="0" y="0"/>
            <wp:positionH relativeFrom="column">
              <wp:posOffset>892810</wp:posOffset>
            </wp:positionH>
            <wp:positionV relativeFrom="paragraph">
              <wp:posOffset>3192780</wp:posOffset>
            </wp:positionV>
            <wp:extent cx="4619625" cy="2930548"/>
            <wp:effectExtent l="0" t="0" r="0" b="0"/>
            <wp:wrapNone/>
            <wp:docPr id="7" name="Диаграмма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00653FAC">
        <w:rPr>
          <w:rFonts w:ascii="Arial" w:hAnsi="Arial" w:cs="Arial"/>
        </w:rPr>
        <w:br w:type="page"/>
      </w:r>
    </w:p>
    <w:p w:rsidR="0068001A" w:rsidRPr="00653FAC" w:rsidRDefault="0068001A" w:rsidP="0068001A">
      <w:pPr>
        <w:pStyle w:val="af0"/>
        <w:pBdr>
          <w:bottom w:val="none" w:sz="0" w:space="0" w:color="auto"/>
        </w:pBdr>
        <w:rPr>
          <w:rFonts w:ascii="Arial" w:hAnsi="Arial" w:cs="Arial"/>
          <w:b w:val="0"/>
          <w:sz w:val="40"/>
          <w:szCs w:val="40"/>
        </w:rPr>
      </w:pPr>
    </w:p>
    <w:p w:rsidR="0068001A" w:rsidRPr="00F92783" w:rsidRDefault="0068001A" w:rsidP="0068001A">
      <w:pPr>
        <w:pStyle w:val="af0"/>
        <w:pBdr>
          <w:bottom w:val="none" w:sz="0" w:space="0" w:color="auto"/>
        </w:pBdr>
        <w:rPr>
          <w:rFonts w:ascii="Arial" w:hAnsi="Arial" w:cs="Arial"/>
          <w:sz w:val="40"/>
          <w:szCs w:val="40"/>
        </w:rPr>
      </w:pPr>
      <w:r>
        <w:rPr>
          <w:rFonts w:ascii="Arial" w:hAnsi="Arial" w:cs="Arial"/>
          <w:sz w:val="40"/>
          <w:szCs w:val="40"/>
        </w:rPr>
        <w:t>Меры безопасности</w:t>
      </w:r>
    </w:p>
    <w:p w:rsidR="0068001A" w:rsidRDefault="0068001A" w:rsidP="0068001A">
      <w:pPr>
        <w:pStyle w:val="2"/>
      </w:pPr>
      <w:r>
        <w:rPr>
          <w:b/>
        </w:rPr>
        <w:t>Монтаж</w:t>
      </w:r>
      <w:r w:rsidRPr="00D714EC">
        <w:t xml:space="preserve"> </w:t>
      </w:r>
    </w:p>
    <w:p w:rsidR="002900FD" w:rsidRDefault="0068001A" w:rsidP="002900FD">
      <w:pPr>
        <w:pStyle w:val="af7"/>
        <w:numPr>
          <w:ilvl w:val="0"/>
          <w:numId w:val="2"/>
        </w:numPr>
        <w:spacing w:after="0"/>
        <w:ind w:left="0" w:firstLine="851"/>
        <w:rPr>
          <w:rFonts w:ascii="Arial" w:hAnsi="Arial" w:cs="Arial"/>
        </w:rPr>
      </w:pPr>
      <w:r w:rsidRPr="0068001A">
        <w:rPr>
          <w:rFonts w:ascii="Arial" w:hAnsi="Arial" w:cs="Arial"/>
        </w:rPr>
        <w:t xml:space="preserve">Запрещено проводить какие-либо работы с электрическим оборудованием гидравлической станции без отключения электропитания. </w:t>
      </w:r>
    </w:p>
    <w:p w:rsidR="000D1832" w:rsidRDefault="0068001A" w:rsidP="002900FD">
      <w:pPr>
        <w:pStyle w:val="af7"/>
        <w:numPr>
          <w:ilvl w:val="0"/>
          <w:numId w:val="2"/>
        </w:numPr>
        <w:spacing w:after="0"/>
        <w:ind w:left="0" w:firstLine="851"/>
        <w:rPr>
          <w:rFonts w:ascii="Arial" w:hAnsi="Arial" w:cs="Arial"/>
        </w:rPr>
      </w:pPr>
      <w:r w:rsidRPr="0068001A">
        <w:rPr>
          <w:rFonts w:ascii="Arial" w:hAnsi="Arial" w:cs="Arial"/>
        </w:rPr>
        <w:t>Запрещено демонтировать какое-либо оборудование с гидростанции во время ее работы. Перед демонтажем убедитесь, что гидростанция полностью обесточена.</w:t>
      </w:r>
    </w:p>
    <w:p w:rsidR="002900FD" w:rsidRDefault="002900FD" w:rsidP="002900FD">
      <w:pPr>
        <w:pStyle w:val="af7"/>
        <w:numPr>
          <w:ilvl w:val="0"/>
          <w:numId w:val="2"/>
        </w:numPr>
        <w:spacing w:after="0"/>
        <w:ind w:left="0" w:firstLine="851"/>
        <w:rPr>
          <w:rFonts w:ascii="Arial" w:hAnsi="Arial" w:cs="Arial"/>
        </w:rPr>
      </w:pPr>
      <w:r w:rsidRPr="002900FD">
        <w:rPr>
          <w:rFonts w:ascii="Arial" w:hAnsi="Arial" w:cs="Arial"/>
        </w:rPr>
        <w:t xml:space="preserve">С </w:t>
      </w:r>
      <w:r>
        <w:rPr>
          <w:rFonts w:ascii="Arial" w:hAnsi="Arial" w:cs="Arial"/>
        </w:rPr>
        <w:t xml:space="preserve">осторожностью </w:t>
      </w:r>
      <w:r w:rsidRPr="002900FD">
        <w:rPr>
          <w:rFonts w:ascii="Arial" w:hAnsi="Arial" w:cs="Arial"/>
        </w:rPr>
        <w:t>осуществляйте демонтаж</w:t>
      </w:r>
      <w:r>
        <w:rPr>
          <w:rFonts w:ascii="Arial" w:hAnsi="Arial" w:cs="Arial"/>
        </w:rPr>
        <w:t xml:space="preserve"> </w:t>
      </w:r>
      <w:r w:rsidRPr="002900FD">
        <w:rPr>
          <w:rFonts w:ascii="Arial" w:hAnsi="Arial" w:cs="Arial"/>
        </w:rPr>
        <w:t>рукавов высокого давления и гидравлических трубопроводов</w:t>
      </w:r>
      <w:r>
        <w:rPr>
          <w:rFonts w:ascii="Arial" w:hAnsi="Arial" w:cs="Arial"/>
        </w:rPr>
        <w:t>, так как после остановки гидро</w:t>
      </w:r>
      <w:r w:rsidRPr="002900FD">
        <w:rPr>
          <w:rFonts w:ascii="Arial" w:hAnsi="Arial" w:cs="Arial"/>
        </w:rPr>
        <w:t>станции в них может оставаться остаточное давление и гидравлическое масло.</w:t>
      </w:r>
    </w:p>
    <w:p w:rsidR="002900FD" w:rsidRPr="0068001A" w:rsidRDefault="002900FD" w:rsidP="002900FD">
      <w:pPr>
        <w:pStyle w:val="af7"/>
        <w:numPr>
          <w:ilvl w:val="0"/>
          <w:numId w:val="2"/>
        </w:numPr>
        <w:spacing w:after="0"/>
        <w:ind w:left="0" w:firstLine="851"/>
        <w:rPr>
          <w:rFonts w:ascii="Arial" w:hAnsi="Arial" w:cs="Arial"/>
        </w:rPr>
      </w:pPr>
      <w:r w:rsidRPr="002900FD">
        <w:rPr>
          <w:rFonts w:ascii="Arial" w:hAnsi="Arial" w:cs="Arial"/>
        </w:rPr>
        <w:t>З</w:t>
      </w:r>
      <w:r>
        <w:rPr>
          <w:rFonts w:ascii="Arial" w:hAnsi="Arial" w:cs="Arial"/>
        </w:rPr>
        <w:t>апрещено</w:t>
      </w:r>
      <w:r w:rsidRPr="002900FD">
        <w:rPr>
          <w:rFonts w:ascii="Arial" w:hAnsi="Arial" w:cs="Arial"/>
        </w:rPr>
        <w:t xml:space="preserve"> проводить какие-либо работы по</w:t>
      </w:r>
      <w:r>
        <w:rPr>
          <w:rFonts w:ascii="Arial" w:hAnsi="Arial" w:cs="Arial"/>
        </w:rPr>
        <w:t xml:space="preserve"> </w:t>
      </w:r>
      <w:r w:rsidRPr="002900FD">
        <w:rPr>
          <w:rFonts w:ascii="Arial" w:hAnsi="Arial" w:cs="Arial"/>
        </w:rPr>
        <w:t xml:space="preserve">ремонту или обслуживанию </w:t>
      </w:r>
      <w:r>
        <w:rPr>
          <w:rFonts w:ascii="Arial" w:hAnsi="Arial" w:cs="Arial"/>
        </w:rPr>
        <w:t>гидро</w:t>
      </w:r>
      <w:r w:rsidRPr="002900FD">
        <w:rPr>
          <w:rFonts w:ascii="Arial" w:hAnsi="Arial" w:cs="Arial"/>
        </w:rPr>
        <w:t>станции не</w:t>
      </w:r>
      <w:r w:rsidR="00C673E2">
        <w:rPr>
          <w:rFonts w:ascii="Arial" w:hAnsi="Arial" w:cs="Arial"/>
        </w:rPr>
        <w:t xml:space="preserve"> </w:t>
      </w:r>
      <w:r w:rsidRPr="002900FD">
        <w:rPr>
          <w:rFonts w:ascii="Arial" w:hAnsi="Arial" w:cs="Arial"/>
        </w:rPr>
        <w:t>-</w:t>
      </w:r>
      <w:r>
        <w:rPr>
          <w:rFonts w:ascii="Arial" w:hAnsi="Arial" w:cs="Arial"/>
        </w:rPr>
        <w:t xml:space="preserve"> </w:t>
      </w:r>
      <w:r w:rsidRPr="002900FD">
        <w:rPr>
          <w:rFonts w:ascii="Arial" w:hAnsi="Arial" w:cs="Arial"/>
        </w:rPr>
        <w:t>квалифицированному персоналу.</w:t>
      </w:r>
    </w:p>
    <w:p w:rsidR="002900FD" w:rsidRPr="0068001A" w:rsidRDefault="002900FD" w:rsidP="002900FD">
      <w:pPr>
        <w:pStyle w:val="af7"/>
        <w:numPr>
          <w:ilvl w:val="0"/>
          <w:numId w:val="2"/>
        </w:numPr>
        <w:spacing w:after="0"/>
        <w:ind w:left="0" w:firstLine="851"/>
        <w:rPr>
          <w:rFonts w:ascii="Arial" w:hAnsi="Arial" w:cs="Arial"/>
        </w:rPr>
      </w:pPr>
      <w:r w:rsidRPr="002900FD">
        <w:rPr>
          <w:rFonts w:ascii="Arial" w:hAnsi="Arial" w:cs="Arial"/>
        </w:rPr>
        <w:t>З</w:t>
      </w:r>
      <w:r>
        <w:rPr>
          <w:rFonts w:ascii="Arial" w:hAnsi="Arial" w:cs="Arial"/>
        </w:rPr>
        <w:t>апрещено добавлять гидравлическое мас</w:t>
      </w:r>
      <w:r w:rsidRPr="002900FD">
        <w:rPr>
          <w:rFonts w:ascii="Arial" w:hAnsi="Arial" w:cs="Arial"/>
        </w:rPr>
        <w:t xml:space="preserve">ло во время работы электродвигателя. Всегда отключайте </w:t>
      </w:r>
      <w:r>
        <w:rPr>
          <w:rFonts w:ascii="Arial" w:hAnsi="Arial" w:cs="Arial"/>
        </w:rPr>
        <w:t>гидро</w:t>
      </w:r>
      <w:r w:rsidRPr="002900FD">
        <w:rPr>
          <w:rFonts w:ascii="Arial" w:hAnsi="Arial" w:cs="Arial"/>
        </w:rPr>
        <w:t>станцию перед добавлением гидравлического масла.</w:t>
      </w:r>
    </w:p>
    <w:p w:rsidR="002900FD" w:rsidRDefault="002900FD" w:rsidP="002900FD">
      <w:pPr>
        <w:pStyle w:val="af7"/>
        <w:numPr>
          <w:ilvl w:val="0"/>
          <w:numId w:val="2"/>
        </w:numPr>
        <w:spacing w:after="0"/>
        <w:ind w:left="0" w:firstLine="851"/>
        <w:rPr>
          <w:rFonts w:ascii="Arial" w:hAnsi="Arial" w:cs="Arial"/>
        </w:rPr>
      </w:pPr>
      <w:r w:rsidRPr="002900FD">
        <w:rPr>
          <w:rFonts w:ascii="Arial" w:hAnsi="Arial" w:cs="Arial"/>
        </w:rPr>
        <w:t>З</w:t>
      </w:r>
      <w:r>
        <w:rPr>
          <w:rFonts w:ascii="Arial" w:hAnsi="Arial" w:cs="Arial"/>
        </w:rPr>
        <w:t>апрещено устанавливать или демонтиро</w:t>
      </w:r>
      <w:r w:rsidRPr="002900FD">
        <w:rPr>
          <w:rFonts w:ascii="Arial" w:hAnsi="Arial" w:cs="Arial"/>
        </w:rPr>
        <w:t xml:space="preserve">вать какие-либо элементы </w:t>
      </w:r>
      <w:r>
        <w:rPr>
          <w:rFonts w:ascii="Arial" w:hAnsi="Arial" w:cs="Arial"/>
        </w:rPr>
        <w:t>гидро</w:t>
      </w:r>
      <w:r w:rsidRPr="002900FD">
        <w:rPr>
          <w:rFonts w:ascii="Arial" w:hAnsi="Arial" w:cs="Arial"/>
        </w:rPr>
        <w:t>станции без согласования с производителем.</w:t>
      </w:r>
    </w:p>
    <w:p w:rsidR="002900FD" w:rsidRDefault="002900FD" w:rsidP="002900FD">
      <w:pPr>
        <w:pStyle w:val="2"/>
      </w:pPr>
      <w:r>
        <w:rPr>
          <w:b/>
        </w:rPr>
        <w:t>Эксплуатация</w:t>
      </w:r>
      <w:r w:rsidRPr="00D714EC">
        <w:t xml:space="preserve"> </w:t>
      </w:r>
    </w:p>
    <w:p w:rsidR="002900FD" w:rsidRDefault="002900FD" w:rsidP="002900FD">
      <w:pPr>
        <w:pStyle w:val="af7"/>
        <w:numPr>
          <w:ilvl w:val="0"/>
          <w:numId w:val="4"/>
        </w:numPr>
        <w:spacing w:after="0"/>
        <w:ind w:left="0" w:firstLine="851"/>
        <w:rPr>
          <w:rFonts w:ascii="Arial" w:hAnsi="Arial" w:cs="Arial"/>
        </w:rPr>
      </w:pPr>
      <w:r w:rsidRPr="002900FD">
        <w:rPr>
          <w:rFonts w:ascii="Arial" w:hAnsi="Arial" w:cs="Arial"/>
        </w:rPr>
        <w:t xml:space="preserve">Запрещено эксплуатировать гидростанцию при </w:t>
      </w:r>
      <w:r>
        <w:rPr>
          <w:rFonts w:ascii="Arial" w:hAnsi="Arial" w:cs="Arial"/>
        </w:rPr>
        <w:t>не</w:t>
      </w:r>
      <w:r w:rsidR="00C673E2">
        <w:rPr>
          <w:rFonts w:ascii="Arial" w:hAnsi="Arial" w:cs="Arial"/>
        </w:rPr>
        <w:t xml:space="preserve"> </w:t>
      </w:r>
      <w:proofErr w:type="spellStart"/>
      <w:r>
        <w:rPr>
          <w:rFonts w:ascii="Arial" w:hAnsi="Arial" w:cs="Arial"/>
        </w:rPr>
        <w:t>закрепеленных</w:t>
      </w:r>
      <w:proofErr w:type="spellEnd"/>
      <w:r>
        <w:rPr>
          <w:rFonts w:ascii="Arial" w:hAnsi="Arial" w:cs="Arial"/>
        </w:rPr>
        <w:t xml:space="preserve"> электрических соединениях, гидравлических линий или рукавов. Станция должна быть надежно закреплена на предназначенные монтажные отверстия. Давление масла клапана при запуске сброшено.</w:t>
      </w:r>
    </w:p>
    <w:p w:rsidR="002900FD" w:rsidRPr="00EA66FA" w:rsidRDefault="002900FD" w:rsidP="002900FD">
      <w:pPr>
        <w:pStyle w:val="af7"/>
        <w:numPr>
          <w:ilvl w:val="0"/>
          <w:numId w:val="4"/>
        </w:numPr>
        <w:spacing w:after="0"/>
        <w:ind w:left="0" w:firstLine="851"/>
        <w:rPr>
          <w:rFonts w:ascii="Arial" w:hAnsi="Arial" w:cs="Arial"/>
          <w:b/>
        </w:rPr>
      </w:pPr>
      <w:r w:rsidRPr="002900FD">
        <w:rPr>
          <w:rFonts w:ascii="Arial" w:hAnsi="Arial" w:cs="Arial"/>
          <w:b/>
        </w:rPr>
        <w:t>Внимание!!!</w:t>
      </w:r>
      <w:r>
        <w:rPr>
          <w:rFonts w:ascii="Arial" w:hAnsi="Arial" w:cs="Arial"/>
          <w:b/>
        </w:rPr>
        <w:t xml:space="preserve"> </w:t>
      </w:r>
      <w:r>
        <w:rPr>
          <w:rFonts w:ascii="Arial" w:hAnsi="Arial" w:cs="Arial"/>
        </w:rPr>
        <w:t xml:space="preserve">Низковольтное оборудование на станции обусловлено высокой силой </w:t>
      </w:r>
      <w:proofErr w:type="spellStart"/>
      <w:r>
        <w:rPr>
          <w:rFonts w:ascii="Arial" w:hAnsi="Arial" w:cs="Arial"/>
        </w:rPr>
        <w:t>поступаемого</w:t>
      </w:r>
      <w:proofErr w:type="spellEnd"/>
      <w:r>
        <w:rPr>
          <w:rFonts w:ascii="Arial" w:hAnsi="Arial" w:cs="Arial"/>
        </w:rPr>
        <w:t xml:space="preserve"> тока</w:t>
      </w:r>
      <w:r w:rsidR="00EA66FA">
        <w:rPr>
          <w:rFonts w:ascii="Arial" w:hAnsi="Arial" w:cs="Arial"/>
        </w:rPr>
        <w:t xml:space="preserve">, опасного для жизни. На станции не допускается наличие оголенных контактов, повреждений проводов или передача напряжения на корпус оборудования. Используйте защитные перчатки и рекомендуемые площади сечения проводов (см. </w:t>
      </w:r>
      <w:proofErr w:type="spellStart"/>
      <w:proofErr w:type="gramStart"/>
      <w:r w:rsidR="00EA66FA">
        <w:rPr>
          <w:rFonts w:ascii="Arial" w:hAnsi="Arial" w:cs="Arial"/>
        </w:rPr>
        <w:t>электро</w:t>
      </w:r>
      <w:proofErr w:type="spellEnd"/>
      <w:r w:rsidR="002A14D2">
        <w:rPr>
          <w:rFonts w:ascii="Arial" w:hAnsi="Arial" w:cs="Arial"/>
        </w:rPr>
        <w:t xml:space="preserve"> </w:t>
      </w:r>
      <w:r w:rsidR="00EA66FA">
        <w:rPr>
          <w:rFonts w:ascii="Arial" w:hAnsi="Arial" w:cs="Arial"/>
        </w:rPr>
        <w:t>подключение</w:t>
      </w:r>
      <w:proofErr w:type="gramEnd"/>
      <w:r w:rsidR="00EA66FA">
        <w:rPr>
          <w:rFonts w:ascii="Arial" w:hAnsi="Arial" w:cs="Arial"/>
        </w:rPr>
        <w:t>)</w:t>
      </w:r>
    </w:p>
    <w:p w:rsidR="00EA66FA" w:rsidRDefault="00EA66FA" w:rsidP="002900FD">
      <w:pPr>
        <w:pStyle w:val="af7"/>
        <w:numPr>
          <w:ilvl w:val="0"/>
          <w:numId w:val="4"/>
        </w:numPr>
        <w:spacing w:after="0"/>
        <w:ind w:left="0" w:firstLine="851"/>
        <w:rPr>
          <w:rFonts w:ascii="Arial" w:hAnsi="Arial" w:cs="Arial"/>
        </w:rPr>
      </w:pPr>
      <w:r w:rsidRPr="00EA66FA">
        <w:rPr>
          <w:rFonts w:ascii="Arial" w:hAnsi="Arial" w:cs="Arial"/>
        </w:rPr>
        <w:t>За</w:t>
      </w:r>
      <w:r>
        <w:rPr>
          <w:rFonts w:ascii="Arial" w:hAnsi="Arial" w:cs="Arial"/>
        </w:rPr>
        <w:t>прещена эксплуатация станции при наличии каких-либо признаков неисправности.</w:t>
      </w:r>
    </w:p>
    <w:p w:rsidR="00EA66FA" w:rsidRDefault="00EA66FA" w:rsidP="002900FD">
      <w:pPr>
        <w:pStyle w:val="af7"/>
        <w:numPr>
          <w:ilvl w:val="0"/>
          <w:numId w:val="4"/>
        </w:numPr>
        <w:spacing w:after="0"/>
        <w:ind w:left="0" w:firstLine="851"/>
        <w:rPr>
          <w:rFonts w:ascii="Arial" w:hAnsi="Arial" w:cs="Arial"/>
        </w:rPr>
      </w:pPr>
      <w:r>
        <w:rPr>
          <w:rFonts w:ascii="Arial" w:hAnsi="Arial" w:cs="Arial"/>
        </w:rPr>
        <w:t>Запрещено курение или подношение открытого пламени, элементов абразива к рабочим частям станции.</w:t>
      </w:r>
    </w:p>
    <w:p w:rsidR="00EA66FA" w:rsidRDefault="00EA66FA" w:rsidP="00EA66FA">
      <w:pPr>
        <w:pStyle w:val="2"/>
      </w:pPr>
      <w:r>
        <w:rPr>
          <w:b/>
        </w:rPr>
        <w:t>Транспортировка</w:t>
      </w:r>
    </w:p>
    <w:p w:rsidR="00EA66FA" w:rsidRPr="00EA66FA" w:rsidRDefault="00EA66FA" w:rsidP="00EA66FA">
      <w:pPr>
        <w:pStyle w:val="af7"/>
        <w:numPr>
          <w:ilvl w:val="0"/>
          <w:numId w:val="5"/>
        </w:numPr>
        <w:spacing w:after="0"/>
        <w:ind w:left="0" w:firstLine="852"/>
        <w:rPr>
          <w:rFonts w:ascii="Arial" w:hAnsi="Arial" w:cs="Arial"/>
        </w:rPr>
      </w:pPr>
      <w:r>
        <w:rPr>
          <w:rFonts w:ascii="Arial" w:hAnsi="Arial" w:cs="Arial"/>
        </w:rPr>
        <w:t xml:space="preserve">Принять все меры предосторожности при транспортировке станции и защите основных элементов от повреждений. При весе станции свыше </w:t>
      </w:r>
      <w:r w:rsidR="002A14D2">
        <w:rPr>
          <w:rFonts w:ascii="Arial" w:hAnsi="Arial" w:cs="Arial"/>
        </w:rPr>
        <w:t>25</w:t>
      </w:r>
      <w:r>
        <w:rPr>
          <w:rFonts w:ascii="Arial" w:hAnsi="Arial" w:cs="Arial"/>
        </w:rPr>
        <w:t xml:space="preserve"> кг использовать подъемные ср</w:t>
      </w:r>
      <w:r w:rsidR="002A14D2">
        <w:rPr>
          <w:rFonts w:ascii="Arial" w:hAnsi="Arial" w:cs="Arial"/>
        </w:rPr>
        <w:t>е</w:t>
      </w:r>
      <w:r>
        <w:rPr>
          <w:rFonts w:ascii="Arial" w:hAnsi="Arial" w:cs="Arial"/>
        </w:rPr>
        <w:t>дства</w:t>
      </w:r>
    </w:p>
    <w:p w:rsidR="00EA66FA" w:rsidRDefault="00EA66FA" w:rsidP="002900FD">
      <w:pPr>
        <w:pStyle w:val="af7"/>
        <w:spacing w:after="0"/>
        <w:ind w:left="851"/>
        <w:rPr>
          <w:rFonts w:ascii="Arial" w:hAnsi="Arial" w:cs="Arial"/>
        </w:rPr>
      </w:pPr>
    </w:p>
    <w:p w:rsidR="00EA66FA" w:rsidRDefault="00EA66FA">
      <w:pPr>
        <w:spacing w:after="200" w:line="276" w:lineRule="auto"/>
        <w:rPr>
          <w:rFonts w:ascii="Arial" w:hAnsi="Arial" w:cs="Arial"/>
        </w:rPr>
      </w:pPr>
      <w:r>
        <w:rPr>
          <w:rFonts w:ascii="Arial" w:hAnsi="Arial" w:cs="Arial"/>
        </w:rPr>
        <w:br w:type="page"/>
      </w:r>
    </w:p>
    <w:p w:rsidR="002A14D2" w:rsidRDefault="002A14D2" w:rsidP="002A14D2">
      <w:pPr>
        <w:pStyle w:val="af0"/>
        <w:pBdr>
          <w:bottom w:val="none" w:sz="0" w:space="0" w:color="auto"/>
        </w:pBdr>
        <w:rPr>
          <w:rFonts w:ascii="Arial" w:hAnsi="Arial" w:cs="Arial"/>
          <w:sz w:val="40"/>
          <w:szCs w:val="40"/>
        </w:rPr>
      </w:pPr>
    </w:p>
    <w:p w:rsidR="002A14D2" w:rsidRPr="00F92783" w:rsidRDefault="002A14D2" w:rsidP="002A14D2">
      <w:pPr>
        <w:pStyle w:val="af0"/>
        <w:pBdr>
          <w:bottom w:val="none" w:sz="0" w:space="0" w:color="auto"/>
        </w:pBdr>
        <w:rPr>
          <w:rFonts w:ascii="Arial" w:hAnsi="Arial" w:cs="Arial"/>
          <w:sz w:val="40"/>
          <w:szCs w:val="40"/>
        </w:rPr>
      </w:pPr>
      <w:r>
        <w:rPr>
          <w:rFonts w:ascii="Arial" w:hAnsi="Arial" w:cs="Arial"/>
          <w:sz w:val="40"/>
          <w:szCs w:val="40"/>
        </w:rPr>
        <w:t>Хранение</w:t>
      </w:r>
    </w:p>
    <w:p w:rsidR="005C6BC5" w:rsidRPr="005C6BC5" w:rsidRDefault="00653FAC" w:rsidP="005C6BC5">
      <w:pPr>
        <w:pStyle w:val="ae"/>
        <w:rPr>
          <w:rFonts w:ascii="Arial" w:hAnsi="Arial" w:cs="Arial"/>
        </w:rPr>
      </w:pPr>
      <w:r>
        <w:rPr>
          <w:rFonts w:ascii="Arial" w:hAnsi="Arial" w:cs="Arial"/>
        </w:rPr>
        <w:t>Хранить гидравлическую станцию</w:t>
      </w:r>
      <w:r w:rsidR="002A14D2" w:rsidRPr="002A14D2">
        <w:rPr>
          <w:rFonts w:ascii="Arial" w:hAnsi="Arial" w:cs="Arial"/>
        </w:rPr>
        <w:t xml:space="preserve"> следует в помещении с окружающего температурой воздуха от +5°С до +40°С при абсолютной влажности не выше 70%.</w:t>
      </w:r>
      <w:r w:rsidR="002A14D2" w:rsidRPr="002A14D2">
        <w:t xml:space="preserve"> </w:t>
      </w:r>
      <w:r w:rsidR="002A14D2">
        <w:rPr>
          <w:rFonts w:ascii="Arial" w:hAnsi="Arial" w:cs="Arial"/>
        </w:rPr>
        <w:t>Гидро</w:t>
      </w:r>
      <w:r w:rsidR="002A14D2" w:rsidRPr="002A14D2">
        <w:rPr>
          <w:rFonts w:ascii="Arial" w:hAnsi="Arial" w:cs="Arial"/>
        </w:rPr>
        <w:t>станция в заводской упаковке может</w:t>
      </w:r>
      <w:r w:rsidR="002A14D2">
        <w:t xml:space="preserve"> </w:t>
      </w:r>
      <w:r w:rsidR="002A14D2" w:rsidRPr="002A14D2">
        <w:rPr>
          <w:rFonts w:ascii="Arial" w:hAnsi="Arial" w:cs="Arial"/>
        </w:rPr>
        <w:t xml:space="preserve">храниться в закрытом помещении до 1 года. При необходимости хранения более 1 года или на открытой площадке под навесом на срок более 2 месяцев, а также после эксплуатации следует выполнить соответствующее техническое </w:t>
      </w:r>
      <w:proofErr w:type="spellStart"/>
      <w:proofErr w:type="gramStart"/>
      <w:r w:rsidR="002A14D2" w:rsidRPr="002A14D2">
        <w:rPr>
          <w:rFonts w:ascii="Arial" w:hAnsi="Arial" w:cs="Arial"/>
        </w:rPr>
        <w:t>обслу-живание</w:t>
      </w:r>
      <w:proofErr w:type="spellEnd"/>
      <w:proofErr w:type="gramEnd"/>
      <w:r w:rsidR="002A14D2" w:rsidRPr="002A14D2">
        <w:rPr>
          <w:rFonts w:ascii="Arial" w:hAnsi="Arial" w:cs="Arial"/>
        </w:rPr>
        <w:t xml:space="preserve"> с обязательным выполнением работ по консервации, герметизации и снятию отдельных составных час</w:t>
      </w:r>
      <w:r w:rsidR="002A14D2">
        <w:rPr>
          <w:rFonts w:ascii="Arial" w:hAnsi="Arial" w:cs="Arial"/>
        </w:rPr>
        <w:t>тей, требующих складского хране</w:t>
      </w:r>
      <w:r w:rsidR="002A14D2" w:rsidRPr="002A14D2">
        <w:rPr>
          <w:rFonts w:ascii="Arial" w:hAnsi="Arial" w:cs="Arial"/>
        </w:rPr>
        <w:t>ния.</w:t>
      </w:r>
      <w:r w:rsidR="005C6BC5">
        <w:t xml:space="preserve"> </w:t>
      </w:r>
      <w:r w:rsidR="005C6BC5" w:rsidRPr="005C6BC5">
        <w:rPr>
          <w:rFonts w:ascii="Arial" w:hAnsi="Arial" w:cs="Arial"/>
        </w:rPr>
        <w:t xml:space="preserve">При несоблюдении потребителем условий хранения </w:t>
      </w:r>
      <w:r w:rsidR="005C6BC5">
        <w:rPr>
          <w:rFonts w:ascii="Arial" w:hAnsi="Arial" w:cs="Arial"/>
        </w:rPr>
        <w:t>гидро</w:t>
      </w:r>
      <w:r w:rsidR="005C6BC5" w:rsidRPr="005C6BC5">
        <w:rPr>
          <w:rFonts w:ascii="Arial" w:hAnsi="Arial" w:cs="Arial"/>
        </w:rPr>
        <w:t>станции, производитель</w:t>
      </w:r>
    </w:p>
    <w:p w:rsidR="002A14D2" w:rsidRDefault="005C6BC5" w:rsidP="005C6BC5">
      <w:pPr>
        <w:pStyle w:val="ae"/>
        <w:ind w:firstLine="0"/>
        <w:rPr>
          <w:rFonts w:ascii="Arial" w:hAnsi="Arial" w:cs="Arial"/>
        </w:rPr>
      </w:pPr>
      <w:r w:rsidRPr="005C6BC5">
        <w:rPr>
          <w:rFonts w:ascii="Arial" w:hAnsi="Arial" w:cs="Arial"/>
        </w:rPr>
        <w:t xml:space="preserve">имеет право снять </w:t>
      </w:r>
      <w:r>
        <w:rPr>
          <w:rFonts w:ascii="Arial" w:hAnsi="Arial" w:cs="Arial"/>
        </w:rPr>
        <w:t>гидро</w:t>
      </w:r>
      <w:r w:rsidRPr="005C6BC5">
        <w:rPr>
          <w:rFonts w:ascii="Arial" w:hAnsi="Arial" w:cs="Arial"/>
        </w:rPr>
        <w:t>станцию с гарантийного обслуживания.</w:t>
      </w:r>
    </w:p>
    <w:p w:rsidR="002A14D2" w:rsidRDefault="002A14D2" w:rsidP="002A14D2">
      <w:pPr>
        <w:pStyle w:val="af0"/>
        <w:pBdr>
          <w:bottom w:val="none" w:sz="0" w:space="0" w:color="auto"/>
        </w:pBdr>
        <w:rPr>
          <w:rFonts w:ascii="Arial" w:hAnsi="Arial" w:cs="Arial"/>
          <w:sz w:val="40"/>
          <w:szCs w:val="40"/>
        </w:rPr>
      </w:pPr>
    </w:p>
    <w:p w:rsidR="002A14D2" w:rsidRPr="00F92783" w:rsidRDefault="002A14D2" w:rsidP="002A14D2">
      <w:pPr>
        <w:pStyle w:val="af0"/>
        <w:pBdr>
          <w:bottom w:val="none" w:sz="0" w:space="0" w:color="auto"/>
        </w:pBdr>
        <w:rPr>
          <w:rFonts w:ascii="Arial" w:hAnsi="Arial" w:cs="Arial"/>
          <w:sz w:val="40"/>
          <w:szCs w:val="40"/>
        </w:rPr>
      </w:pPr>
      <w:r>
        <w:rPr>
          <w:rFonts w:ascii="Arial" w:hAnsi="Arial" w:cs="Arial"/>
          <w:sz w:val="40"/>
          <w:szCs w:val="40"/>
        </w:rPr>
        <w:t>Транспортировка</w:t>
      </w:r>
    </w:p>
    <w:p w:rsidR="002A14D2" w:rsidRPr="005C6BC5" w:rsidRDefault="002A14D2" w:rsidP="005C6BC5">
      <w:pPr>
        <w:ind w:firstLine="709"/>
        <w:rPr>
          <w:rFonts w:ascii="Arial" w:hAnsi="Arial" w:cs="Arial"/>
        </w:rPr>
      </w:pPr>
      <w:r w:rsidRPr="005C6BC5">
        <w:rPr>
          <w:rFonts w:ascii="Arial" w:hAnsi="Arial" w:cs="Arial"/>
        </w:rPr>
        <w:t xml:space="preserve">Транспортировка станции, упакованной в тару в соответствии с </w:t>
      </w:r>
      <w:r w:rsidRPr="005C6BC5">
        <w:rPr>
          <w:rFonts w:ascii="Arial" w:hAnsi="Arial" w:cs="Arial"/>
          <w:b/>
        </w:rPr>
        <w:t>ГОСТ</w:t>
      </w:r>
      <w:r w:rsidRPr="005C6BC5">
        <w:rPr>
          <w:rFonts w:ascii="Arial" w:hAnsi="Arial" w:cs="Arial"/>
        </w:rPr>
        <w:t xml:space="preserve"> </w:t>
      </w:r>
      <w:r w:rsidRPr="005C6BC5">
        <w:rPr>
          <w:rFonts w:ascii="Arial" w:hAnsi="Arial" w:cs="Arial"/>
          <w:b/>
        </w:rPr>
        <w:t>15108</w:t>
      </w:r>
      <w:r w:rsidRPr="005C6BC5">
        <w:rPr>
          <w:rFonts w:ascii="Arial" w:hAnsi="Arial" w:cs="Arial"/>
        </w:rPr>
        <w:t>, допускается любым видом транспорта. При распаковке тары и выполнении погрузочно-разгрузочных операций со станцией принять дополнительные меры предосторожности от воздействий, которые могут повредить ее компоненты.</w:t>
      </w:r>
    </w:p>
    <w:p w:rsidR="002A14D2" w:rsidRDefault="002A14D2" w:rsidP="005C6BC5">
      <w:pPr>
        <w:ind w:firstLine="709"/>
        <w:rPr>
          <w:rFonts w:ascii="Arial" w:hAnsi="Arial" w:cs="Arial"/>
        </w:rPr>
      </w:pPr>
      <w:r w:rsidRPr="005C6BC5">
        <w:rPr>
          <w:rFonts w:ascii="Arial" w:hAnsi="Arial" w:cs="Arial"/>
        </w:rPr>
        <w:t>При погрузке и выгрузке или перестановке применяйте только подъемные устройства и приемные устройства с достаточной грузоподъемностью.</w:t>
      </w:r>
      <w:r w:rsidR="005C6BC5">
        <w:rPr>
          <w:rFonts w:ascii="Arial" w:hAnsi="Arial" w:cs="Arial"/>
        </w:rPr>
        <w:t xml:space="preserve"> </w:t>
      </w:r>
      <w:r w:rsidR="005C6BC5" w:rsidRPr="005C6BC5">
        <w:rPr>
          <w:rFonts w:ascii="Arial" w:hAnsi="Arial" w:cs="Arial"/>
        </w:rPr>
        <w:t>Назначьте компетентное лицо для управления транспортировкой</w:t>
      </w:r>
    </w:p>
    <w:p w:rsidR="005C6BC5" w:rsidRPr="00F92783" w:rsidRDefault="005C6BC5" w:rsidP="005C6BC5">
      <w:pPr>
        <w:pStyle w:val="af0"/>
        <w:pBdr>
          <w:bottom w:val="none" w:sz="0" w:space="0" w:color="auto"/>
        </w:pBdr>
        <w:rPr>
          <w:rFonts w:ascii="Arial" w:hAnsi="Arial" w:cs="Arial"/>
          <w:sz w:val="40"/>
          <w:szCs w:val="40"/>
        </w:rPr>
      </w:pPr>
      <w:r>
        <w:rPr>
          <w:rFonts w:ascii="Arial" w:hAnsi="Arial" w:cs="Arial"/>
          <w:sz w:val="40"/>
          <w:szCs w:val="40"/>
        </w:rPr>
        <w:t>Утилизация</w:t>
      </w:r>
    </w:p>
    <w:p w:rsidR="00F9591F" w:rsidRDefault="006B24C9" w:rsidP="005C6BC5">
      <w:pPr>
        <w:ind w:firstLine="709"/>
        <w:rPr>
          <w:rFonts w:ascii="Arial" w:hAnsi="Arial" w:cs="Arial"/>
        </w:rPr>
      </w:pPr>
      <w:r>
        <w:rPr>
          <w:rFonts w:ascii="Arial" w:hAnsi="Arial" w:cs="Arial"/>
        </w:rPr>
        <w:t>Хранить станцию,</w:t>
      </w:r>
      <w:r w:rsidR="005C6BC5" w:rsidRPr="005C6BC5">
        <w:rPr>
          <w:rFonts w:ascii="Arial" w:hAnsi="Arial" w:cs="Arial"/>
        </w:rPr>
        <w:t xml:space="preserve"> выработавшую срок службы и достигш</w:t>
      </w:r>
      <w:r w:rsidR="005C6BC5">
        <w:rPr>
          <w:rFonts w:ascii="Arial" w:hAnsi="Arial" w:cs="Arial"/>
        </w:rPr>
        <w:t>ую</w:t>
      </w:r>
      <w:r w:rsidR="005C6BC5" w:rsidRPr="005C6BC5">
        <w:rPr>
          <w:rFonts w:ascii="Arial" w:hAnsi="Arial" w:cs="Arial"/>
        </w:rPr>
        <w:t xml:space="preserve"> </w:t>
      </w:r>
      <w:proofErr w:type="gramStart"/>
      <w:r w:rsidR="005C6BC5" w:rsidRPr="005C6BC5">
        <w:rPr>
          <w:rFonts w:ascii="Arial" w:hAnsi="Arial" w:cs="Arial"/>
        </w:rPr>
        <w:t>пре-дельного</w:t>
      </w:r>
      <w:proofErr w:type="gramEnd"/>
      <w:r w:rsidR="005C6BC5" w:rsidRPr="005C6BC5">
        <w:rPr>
          <w:rFonts w:ascii="Arial" w:hAnsi="Arial" w:cs="Arial"/>
        </w:rPr>
        <w:t xml:space="preserve"> состояния, подлежит сортировке</w:t>
      </w:r>
      <w:r w:rsidR="005C6BC5">
        <w:rPr>
          <w:rFonts w:ascii="Arial" w:hAnsi="Arial" w:cs="Arial"/>
        </w:rPr>
        <w:t xml:space="preserve"> на черные и цветные ме</w:t>
      </w:r>
      <w:r w:rsidR="005C6BC5" w:rsidRPr="005C6BC5">
        <w:rPr>
          <w:rFonts w:ascii="Arial" w:hAnsi="Arial" w:cs="Arial"/>
        </w:rPr>
        <w:t>таллы и сдаче в металлолом. Утилизированная станция со слитым маслом, опасности для жизни, здоровья людей и окружающей среды не представляет. Слитое из станции масло утилизируется отдельно через уполномоченные организации.</w:t>
      </w:r>
    </w:p>
    <w:p w:rsidR="00F9591F" w:rsidRDefault="00F9591F">
      <w:pPr>
        <w:spacing w:after="200" w:line="276" w:lineRule="auto"/>
        <w:rPr>
          <w:rFonts w:ascii="Arial" w:hAnsi="Arial" w:cs="Arial"/>
        </w:rPr>
      </w:pPr>
      <w:r>
        <w:rPr>
          <w:rFonts w:ascii="Arial" w:hAnsi="Arial" w:cs="Arial"/>
        </w:rPr>
        <w:br w:type="page"/>
      </w:r>
    </w:p>
    <w:p w:rsidR="00F9591F" w:rsidRDefault="00F9591F" w:rsidP="00F9591F">
      <w:pPr>
        <w:pStyle w:val="af0"/>
        <w:pBdr>
          <w:bottom w:val="none" w:sz="0" w:space="0" w:color="auto"/>
        </w:pBdr>
        <w:rPr>
          <w:rFonts w:ascii="Arial" w:hAnsi="Arial" w:cs="Arial"/>
          <w:sz w:val="40"/>
          <w:szCs w:val="40"/>
        </w:rPr>
      </w:pPr>
    </w:p>
    <w:p w:rsidR="00F9591F" w:rsidRPr="00F92783" w:rsidRDefault="00F9591F" w:rsidP="00F9591F">
      <w:pPr>
        <w:pStyle w:val="af0"/>
        <w:pBdr>
          <w:bottom w:val="none" w:sz="0" w:space="0" w:color="auto"/>
        </w:pBdr>
        <w:rPr>
          <w:rFonts w:ascii="Arial" w:hAnsi="Arial" w:cs="Arial"/>
          <w:sz w:val="40"/>
          <w:szCs w:val="40"/>
        </w:rPr>
      </w:pPr>
      <w:r>
        <w:rPr>
          <w:rFonts w:ascii="Arial" w:hAnsi="Arial" w:cs="Arial"/>
          <w:sz w:val="40"/>
          <w:szCs w:val="40"/>
        </w:rPr>
        <w:t>Основные элементы и работа</w:t>
      </w:r>
    </w:p>
    <w:p w:rsidR="00653FAC" w:rsidRPr="00F9591F" w:rsidRDefault="00653FAC" w:rsidP="00653FAC">
      <w:pPr>
        <w:ind w:firstLine="709"/>
        <w:rPr>
          <w:rFonts w:ascii="Arial" w:eastAsiaTheme="minorHAnsi" w:hAnsi="Arial" w:cs="Arial"/>
        </w:rPr>
      </w:pPr>
      <w:r w:rsidRPr="00F9591F">
        <w:rPr>
          <w:rFonts w:ascii="Arial" w:eastAsiaTheme="minorHAnsi" w:hAnsi="Arial" w:cs="Arial"/>
        </w:rPr>
        <w:t>Гидравлическая станция, пред</w:t>
      </w:r>
      <w:r>
        <w:rPr>
          <w:rFonts w:ascii="Arial" w:eastAsiaTheme="minorHAnsi" w:hAnsi="Arial" w:cs="Arial"/>
        </w:rPr>
        <w:t>ставляет собой силовую гидравли</w:t>
      </w:r>
      <w:r w:rsidRPr="00F9591F">
        <w:rPr>
          <w:rFonts w:ascii="Arial" w:eastAsiaTheme="minorHAnsi" w:hAnsi="Arial" w:cs="Arial"/>
        </w:rPr>
        <w:t>ческую установку с приводом от двигателя п</w:t>
      </w:r>
      <w:r w:rsidR="00FC0420">
        <w:rPr>
          <w:rFonts w:ascii="Arial" w:eastAsiaTheme="minorHAnsi" w:hAnsi="Arial" w:cs="Arial"/>
        </w:rPr>
        <w:t>еременного</w:t>
      </w:r>
      <w:r w:rsidRPr="00F9591F">
        <w:rPr>
          <w:rFonts w:ascii="Arial" w:eastAsiaTheme="minorHAnsi" w:hAnsi="Arial" w:cs="Arial"/>
        </w:rPr>
        <w:t xml:space="preserve"> тока (</w:t>
      </w:r>
      <w:r>
        <w:rPr>
          <w:rFonts w:ascii="Arial" w:eastAsiaTheme="minorHAnsi" w:hAnsi="Arial" w:cs="Arial"/>
        </w:rPr>
        <w:t>1</w:t>
      </w:r>
      <w:r w:rsidRPr="00F9591F">
        <w:rPr>
          <w:rFonts w:ascii="Arial" w:eastAsiaTheme="minorHAnsi" w:hAnsi="Arial" w:cs="Arial"/>
        </w:rPr>
        <w:t>). При подаче электропитания</w:t>
      </w:r>
      <w:r w:rsidR="00FC0420">
        <w:rPr>
          <w:rFonts w:ascii="Arial" w:eastAsiaTheme="minorHAnsi" w:hAnsi="Arial" w:cs="Arial"/>
        </w:rPr>
        <w:t xml:space="preserve"> 380В</w:t>
      </w:r>
      <w:r w:rsidRPr="00F9591F">
        <w:rPr>
          <w:rFonts w:ascii="Arial" w:eastAsiaTheme="minorHAnsi" w:hAnsi="Arial" w:cs="Arial"/>
        </w:rPr>
        <w:t xml:space="preserve"> на обмотку двигателя, вал двигателя через металлическую муфту передает</w:t>
      </w:r>
      <w:r w:rsidR="00FC0420">
        <w:rPr>
          <w:rFonts w:ascii="Arial" w:eastAsiaTheme="minorHAnsi" w:hAnsi="Arial" w:cs="Arial"/>
        </w:rPr>
        <w:t xml:space="preserve"> крутящий момент на вал насоса (установлен внутри бака)</w:t>
      </w:r>
      <w:r w:rsidRPr="00F9591F">
        <w:rPr>
          <w:rFonts w:ascii="Arial" w:eastAsiaTheme="minorHAnsi" w:hAnsi="Arial" w:cs="Arial"/>
        </w:rPr>
        <w:t xml:space="preserve">.  Создавая давление в рабочей полости, насос </w:t>
      </w:r>
      <w:r>
        <w:rPr>
          <w:rFonts w:ascii="Arial" w:eastAsiaTheme="minorHAnsi" w:hAnsi="Arial" w:cs="Arial"/>
        </w:rPr>
        <w:t>способен подавать рабочую жидкость на исполнительные механизмы, через напорный порт (</w:t>
      </w:r>
      <w:r w:rsidR="00FC0420">
        <w:rPr>
          <w:rFonts w:ascii="Arial" w:eastAsiaTheme="minorHAnsi" w:hAnsi="Arial" w:cs="Arial"/>
        </w:rPr>
        <w:t>3</w:t>
      </w:r>
      <w:r>
        <w:rPr>
          <w:rFonts w:ascii="Arial" w:eastAsiaTheme="minorHAnsi" w:hAnsi="Arial" w:cs="Arial"/>
        </w:rPr>
        <w:t xml:space="preserve">). Напорный порт должен быть подключен через трубопроводы к исполнительным механизмам (гидроцилиндр или гидромотор по умолчанию). </w:t>
      </w:r>
    </w:p>
    <w:p w:rsidR="00653FAC" w:rsidRPr="005C6BC5" w:rsidRDefault="00653FAC" w:rsidP="00653FAC">
      <w:pPr>
        <w:ind w:firstLine="709"/>
        <w:rPr>
          <w:rFonts w:ascii="Arial" w:hAnsi="Arial" w:cs="Arial"/>
        </w:rPr>
      </w:pPr>
      <w:r w:rsidRPr="00F9591F">
        <w:rPr>
          <w:rFonts w:ascii="Arial" w:eastAsiaTheme="minorHAnsi" w:hAnsi="Arial" w:cs="Arial"/>
        </w:rPr>
        <w:t xml:space="preserve">Питание на двигатель подается через </w:t>
      </w:r>
      <w:r w:rsidR="00FC0420">
        <w:rPr>
          <w:rFonts w:ascii="Arial" w:eastAsiaTheme="minorHAnsi" w:hAnsi="Arial" w:cs="Arial"/>
        </w:rPr>
        <w:t>электрическую коробку.</w:t>
      </w:r>
      <w:r w:rsidRPr="00F9591F">
        <w:rPr>
          <w:rFonts w:ascii="Arial" w:eastAsiaTheme="minorHAnsi" w:hAnsi="Arial" w:cs="Arial"/>
        </w:rPr>
        <w:t xml:space="preserve"> </w:t>
      </w:r>
      <w:r>
        <w:rPr>
          <w:rFonts w:ascii="Arial" w:eastAsiaTheme="minorHAnsi" w:hAnsi="Arial" w:cs="Arial"/>
        </w:rPr>
        <w:t>Напра</w:t>
      </w:r>
      <w:r w:rsidR="00FC0420">
        <w:rPr>
          <w:rFonts w:ascii="Arial" w:eastAsiaTheme="minorHAnsi" w:hAnsi="Arial" w:cs="Arial"/>
        </w:rPr>
        <w:t xml:space="preserve">вление вращения двигателя по умолчанию - левое. </w:t>
      </w:r>
      <w:r w:rsidR="00FC0420" w:rsidRPr="00FC0420">
        <w:rPr>
          <w:rFonts w:ascii="Arial" w:eastAsiaTheme="minorHAnsi" w:hAnsi="Arial" w:cs="Arial"/>
          <w:b/>
        </w:rPr>
        <w:t>При первом запуске требуется определить направление вращения по вентилятору охлаждения двигателя.</w:t>
      </w:r>
      <w:r w:rsidR="00FC0420">
        <w:rPr>
          <w:rFonts w:ascii="Arial" w:eastAsiaTheme="minorHAnsi" w:hAnsi="Arial" w:cs="Arial"/>
        </w:rPr>
        <w:t xml:space="preserve"> Если направление вращения неверное, следует поменять две любые фазы местами.</w:t>
      </w:r>
      <w:r w:rsidR="00FC0420" w:rsidRPr="00FC0420">
        <w:rPr>
          <w:rFonts w:ascii="Arial" w:eastAsiaTheme="minorHAnsi" w:hAnsi="Arial" w:cs="Arial"/>
          <w:b/>
        </w:rPr>
        <w:t xml:space="preserve"> </w:t>
      </w:r>
      <w:r>
        <w:rPr>
          <w:rFonts w:ascii="Arial" w:eastAsiaTheme="minorHAnsi" w:hAnsi="Arial" w:cs="Arial"/>
        </w:rPr>
        <w:t>Рабочая жидкость заполняется в резервуар через пробку-сапун (</w:t>
      </w:r>
      <w:r w:rsidR="00FC0420">
        <w:rPr>
          <w:rFonts w:ascii="Arial" w:eastAsiaTheme="minorHAnsi" w:hAnsi="Arial" w:cs="Arial"/>
        </w:rPr>
        <w:t>9</w:t>
      </w:r>
      <w:r>
        <w:rPr>
          <w:rFonts w:ascii="Arial" w:eastAsiaTheme="minorHAnsi" w:hAnsi="Arial" w:cs="Arial"/>
        </w:rPr>
        <w:t xml:space="preserve">). </w:t>
      </w:r>
      <w:r w:rsidR="00FC0420">
        <w:rPr>
          <w:rFonts w:ascii="Arial" w:eastAsiaTheme="minorHAnsi" w:hAnsi="Arial" w:cs="Arial"/>
        </w:rPr>
        <w:t>Хранится жидкость в баке (5). Э/магнитный клапан опускания (4) имеет винт ручного дублирования. Клапан ограничения давления (8) предназначен для предохранения системы от превышения максимального давления. Регулятор расхода (7) предназначен для регулирования скорости опускания исполнительного механизма. Г/станция монтируется на рабочую поверхность при помощи монтажной лапы (6).</w:t>
      </w:r>
    </w:p>
    <w:p w:rsidR="00653FAC" w:rsidRPr="005C6BC5" w:rsidRDefault="00FC0420" w:rsidP="00653FAC">
      <w:pPr>
        <w:ind w:firstLine="709"/>
        <w:rPr>
          <w:rFonts w:ascii="Arial" w:hAnsi="Arial" w:cs="Arial"/>
        </w:rPr>
      </w:pPr>
      <w:r>
        <w:rPr>
          <w:rFonts w:ascii="Arial" w:hAnsi="Arial" w:cs="Arial"/>
          <w:noProof/>
          <w:lang w:eastAsia="ru-RU"/>
        </w:rPr>
        <w:drawing>
          <wp:anchor distT="0" distB="0" distL="114300" distR="114300" simplePos="0" relativeHeight="251685888" behindDoc="0" locked="0" layoutInCell="1" allowOverlap="1" wp14:anchorId="66ED2B2F" wp14:editId="339E9A05">
            <wp:simplePos x="0" y="0"/>
            <wp:positionH relativeFrom="column">
              <wp:posOffset>-31115</wp:posOffset>
            </wp:positionH>
            <wp:positionV relativeFrom="paragraph">
              <wp:posOffset>331470</wp:posOffset>
            </wp:positionV>
            <wp:extent cx="7141845" cy="3324225"/>
            <wp:effectExtent l="0" t="0" r="0" b="952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F.001.00.T10P.AC15.P25.V00.H.001 СБ Гидравлическая станция.PDF.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41845" cy="3324225"/>
                    </a:xfrm>
                    <a:prstGeom prst="rect">
                      <a:avLst/>
                    </a:prstGeom>
                  </pic:spPr>
                </pic:pic>
              </a:graphicData>
            </a:graphic>
            <wp14:sizeRelH relativeFrom="page">
              <wp14:pctWidth>0</wp14:pctWidth>
            </wp14:sizeRelH>
            <wp14:sizeRelV relativeFrom="page">
              <wp14:pctHeight>0</wp14:pctHeight>
            </wp14:sizeRelV>
          </wp:anchor>
        </w:drawing>
      </w:r>
    </w:p>
    <w:p w:rsidR="00653FAC" w:rsidRDefault="00653FAC" w:rsidP="00653FAC">
      <w:pPr>
        <w:pStyle w:val="af7"/>
        <w:spacing w:after="0"/>
        <w:ind w:left="851"/>
        <w:rPr>
          <w:rFonts w:ascii="Arial" w:hAnsi="Arial" w:cs="Arial"/>
        </w:rPr>
      </w:pPr>
    </w:p>
    <w:p w:rsidR="00653FAC" w:rsidRDefault="00653FAC" w:rsidP="00653FAC">
      <w:pPr>
        <w:spacing w:after="200" w:line="276" w:lineRule="auto"/>
        <w:rPr>
          <w:rFonts w:ascii="Arial" w:hAnsi="Arial" w:cs="Arial"/>
        </w:rPr>
      </w:pPr>
      <w:r>
        <w:rPr>
          <w:rFonts w:ascii="Arial" w:hAnsi="Arial" w:cs="Arial"/>
        </w:rPr>
        <w:br w:type="page"/>
      </w:r>
    </w:p>
    <w:p w:rsidR="002959F1" w:rsidRDefault="002959F1" w:rsidP="00022A5A">
      <w:pPr>
        <w:pStyle w:val="af0"/>
        <w:pBdr>
          <w:bottom w:val="none" w:sz="0" w:space="0" w:color="auto"/>
        </w:pBdr>
        <w:rPr>
          <w:rFonts w:ascii="Arial" w:hAnsi="Arial" w:cs="Arial"/>
          <w:sz w:val="40"/>
          <w:szCs w:val="40"/>
        </w:rPr>
      </w:pPr>
    </w:p>
    <w:p w:rsidR="00022A5A" w:rsidRPr="00F92783" w:rsidRDefault="00022A5A" w:rsidP="00022A5A">
      <w:pPr>
        <w:pStyle w:val="af0"/>
        <w:pBdr>
          <w:bottom w:val="none" w:sz="0" w:space="0" w:color="auto"/>
        </w:pBdr>
        <w:rPr>
          <w:rFonts w:ascii="Arial" w:hAnsi="Arial" w:cs="Arial"/>
          <w:sz w:val="40"/>
          <w:szCs w:val="40"/>
        </w:rPr>
      </w:pPr>
      <w:r>
        <w:rPr>
          <w:rFonts w:ascii="Arial" w:hAnsi="Arial" w:cs="Arial"/>
          <w:sz w:val="40"/>
          <w:szCs w:val="40"/>
        </w:rPr>
        <w:t>Порядок установки и подключения</w:t>
      </w:r>
    </w:p>
    <w:p w:rsidR="00022A5A" w:rsidRDefault="00022A5A" w:rsidP="00022A5A">
      <w:pPr>
        <w:pStyle w:val="2"/>
      </w:pPr>
      <w:r>
        <w:rPr>
          <w:b/>
        </w:rPr>
        <w:t>Установка станции и подключение трубопроводов</w:t>
      </w:r>
    </w:p>
    <w:p w:rsidR="002900FD" w:rsidRDefault="00022A5A" w:rsidP="00022A5A">
      <w:pPr>
        <w:pStyle w:val="af7"/>
        <w:numPr>
          <w:ilvl w:val="0"/>
          <w:numId w:val="8"/>
        </w:numPr>
        <w:spacing w:after="0"/>
        <w:ind w:left="0" w:firstLine="851"/>
        <w:rPr>
          <w:rFonts w:ascii="Arial" w:hAnsi="Arial" w:cs="Arial"/>
        </w:rPr>
      </w:pPr>
      <w:r w:rsidRPr="00022A5A">
        <w:rPr>
          <w:rFonts w:ascii="Arial" w:hAnsi="Arial" w:cs="Arial"/>
        </w:rPr>
        <w:t>Устан</w:t>
      </w:r>
      <w:r>
        <w:rPr>
          <w:rFonts w:ascii="Arial" w:hAnsi="Arial" w:cs="Arial"/>
        </w:rPr>
        <w:t>а</w:t>
      </w:r>
      <w:r w:rsidRPr="00022A5A">
        <w:rPr>
          <w:rFonts w:ascii="Arial" w:hAnsi="Arial" w:cs="Arial"/>
        </w:rPr>
        <w:t>в</w:t>
      </w:r>
      <w:r>
        <w:rPr>
          <w:rFonts w:ascii="Arial" w:hAnsi="Arial" w:cs="Arial"/>
        </w:rPr>
        <w:t>ливать</w:t>
      </w:r>
      <w:r w:rsidRPr="00022A5A">
        <w:rPr>
          <w:rFonts w:ascii="Arial" w:hAnsi="Arial" w:cs="Arial"/>
        </w:rPr>
        <w:t xml:space="preserve"> </w:t>
      </w:r>
      <w:r>
        <w:rPr>
          <w:rFonts w:ascii="Arial" w:hAnsi="Arial" w:cs="Arial"/>
        </w:rPr>
        <w:t>гидро</w:t>
      </w:r>
      <w:r w:rsidRPr="00022A5A">
        <w:rPr>
          <w:rFonts w:ascii="Arial" w:hAnsi="Arial" w:cs="Arial"/>
        </w:rPr>
        <w:t>станцию на горизонтальную</w:t>
      </w:r>
      <w:r>
        <w:rPr>
          <w:rFonts w:ascii="Arial" w:hAnsi="Arial" w:cs="Arial"/>
        </w:rPr>
        <w:t xml:space="preserve"> </w:t>
      </w:r>
      <w:r w:rsidRPr="00022A5A">
        <w:rPr>
          <w:rFonts w:ascii="Arial" w:hAnsi="Arial" w:cs="Arial"/>
        </w:rPr>
        <w:t xml:space="preserve">ровную и твердую поверхность. Допустимый </w:t>
      </w:r>
      <w:r>
        <w:rPr>
          <w:rFonts w:ascii="Arial" w:hAnsi="Arial" w:cs="Arial"/>
        </w:rPr>
        <w:t>уклон</w:t>
      </w:r>
      <w:r w:rsidRPr="00022A5A">
        <w:rPr>
          <w:rFonts w:ascii="Arial" w:hAnsi="Arial" w:cs="Arial"/>
        </w:rPr>
        <w:t xml:space="preserve"> не должен пр</w:t>
      </w:r>
      <w:r>
        <w:rPr>
          <w:rFonts w:ascii="Arial" w:hAnsi="Arial" w:cs="Arial"/>
        </w:rPr>
        <w:t>евышать 3-ех граду</w:t>
      </w:r>
      <w:r w:rsidRPr="00022A5A">
        <w:rPr>
          <w:rFonts w:ascii="Arial" w:hAnsi="Arial" w:cs="Arial"/>
        </w:rPr>
        <w:t>сов.</w:t>
      </w:r>
    </w:p>
    <w:p w:rsidR="00022A5A" w:rsidRDefault="00022A5A" w:rsidP="00022A5A">
      <w:pPr>
        <w:pStyle w:val="af7"/>
        <w:numPr>
          <w:ilvl w:val="0"/>
          <w:numId w:val="8"/>
        </w:numPr>
        <w:spacing w:after="0"/>
        <w:ind w:left="0" w:firstLine="851"/>
        <w:rPr>
          <w:rFonts w:ascii="Arial" w:hAnsi="Arial" w:cs="Arial"/>
        </w:rPr>
      </w:pPr>
      <w:r>
        <w:rPr>
          <w:rFonts w:ascii="Arial" w:hAnsi="Arial" w:cs="Arial"/>
        </w:rPr>
        <w:t>Монтаж станции производить через предна</w:t>
      </w:r>
      <w:r w:rsidR="00F84E84">
        <w:rPr>
          <w:rFonts w:ascii="Arial" w:hAnsi="Arial" w:cs="Arial"/>
        </w:rPr>
        <w:t>значенные монтажные отверстия на лапах - 11</w:t>
      </w:r>
      <w:r>
        <w:rPr>
          <w:rFonts w:ascii="Arial" w:hAnsi="Arial" w:cs="Arial"/>
        </w:rPr>
        <w:t xml:space="preserve"> мм. </w:t>
      </w:r>
      <w:r w:rsidRPr="00022A5A">
        <w:rPr>
          <w:rFonts w:ascii="Arial" w:hAnsi="Arial" w:cs="Arial"/>
        </w:rPr>
        <w:t>Монтажные отверстия следует крепить болтами класса прочности не ниже 8.8.</w:t>
      </w:r>
      <w:r>
        <w:rPr>
          <w:rFonts w:ascii="Arial" w:hAnsi="Arial" w:cs="Arial"/>
        </w:rPr>
        <w:t xml:space="preserve"> Момент затяжки болтов класса прочности 8.8 не менее 86 </w:t>
      </w:r>
      <w:proofErr w:type="spellStart"/>
      <w:r>
        <w:rPr>
          <w:rFonts w:ascii="Arial" w:hAnsi="Arial" w:cs="Arial"/>
        </w:rPr>
        <w:t>Нм</w:t>
      </w:r>
      <w:proofErr w:type="spellEnd"/>
      <w:r>
        <w:rPr>
          <w:rFonts w:ascii="Arial" w:hAnsi="Arial" w:cs="Arial"/>
        </w:rPr>
        <w:t xml:space="preserve">, для 10.9 не менее 120 </w:t>
      </w:r>
      <w:proofErr w:type="spellStart"/>
      <w:r>
        <w:rPr>
          <w:rFonts w:ascii="Arial" w:hAnsi="Arial" w:cs="Arial"/>
        </w:rPr>
        <w:t>Нм</w:t>
      </w:r>
      <w:proofErr w:type="spellEnd"/>
      <w:r>
        <w:rPr>
          <w:rFonts w:ascii="Arial" w:hAnsi="Arial" w:cs="Arial"/>
        </w:rPr>
        <w:t>.</w:t>
      </w:r>
      <w:r w:rsidRPr="00022A5A">
        <w:rPr>
          <w:rFonts w:ascii="Arial" w:hAnsi="Arial" w:cs="Arial"/>
        </w:rPr>
        <w:t xml:space="preserve"> </w:t>
      </w:r>
    </w:p>
    <w:p w:rsidR="006B6E0B" w:rsidRDefault="006B6E0B" w:rsidP="00053CCB">
      <w:pPr>
        <w:pStyle w:val="af7"/>
        <w:numPr>
          <w:ilvl w:val="0"/>
          <w:numId w:val="8"/>
        </w:numPr>
        <w:spacing w:after="0"/>
        <w:ind w:left="0" w:firstLine="851"/>
        <w:rPr>
          <w:rFonts w:ascii="Arial" w:hAnsi="Arial" w:cs="Arial"/>
        </w:rPr>
      </w:pPr>
      <w:r w:rsidRPr="006B6E0B">
        <w:rPr>
          <w:rFonts w:ascii="Arial" w:hAnsi="Arial" w:cs="Arial"/>
        </w:rPr>
        <w:t>Подключить станцию к системе с помощью гибких шлангов или труб через угловые штуцера либо прямые штуцера</w:t>
      </w:r>
      <w:r w:rsidR="00053CCB">
        <w:rPr>
          <w:rFonts w:ascii="Arial" w:hAnsi="Arial" w:cs="Arial"/>
        </w:rPr>
        <w:t xml:space="preserve"> с резьбой </w:t>
      </w:r>
      <w:r w:rsidR="00053CCB">
        <w:rPr>
          <w:rFonts w:ascii="Arial" w:hAnsi="Arial" w:cs="Arial"/>
          <w:lang w:val="en-US"/>
        </w:rPr>
        <w:t>G</w:t>
      </w:r>
      <w:r w:rsidR="00053CCB" w:rsidRPr="00053CCB">
        <w:rPr>
          <w:rFonts w:ascii="Arial" w:hAnsi="Arial" w:cs="Arial"/>
        </w:rPr>
        <w:t>1/</w:t>
      </w:r>
      <w:r w:rsidR="002959F1">
        <w:rPr>
          <w:rFonts w:ascii="Arial" w:hAnsi="Arial" w:cs="Arial"/>
        </w:rPr>
        <w:t>4</w:t>
      </w:r>
      <w:r w:rsidR="00053CCB" w:rsidRPr="00053CCB">
        <w:rPr>
          <w:rFonts w:ascii="Arial" w:hAnsi="Arial" w:cs="Arial"/>
        </w:rPr>
        <w:t xml:space="preserve">” </w:t>
      </w:r>
      <w:r w:rsidR="00053CCB">
        <w:rPr>
          <w:rFonts w:ascii="Arial" w:hAnsi="Arial" w:cs="Arial"/>
        </w:rPr>
        <w:t xml:space="preserve">с резиновым уплотнением или </w:t>
      </w:r>
      <w:proofErr w:type="spellStart"/>
      <w:proofErr w:type="gramStart"/>
      <w:r w:rsidR="00053CCB">
        <w:rPr>
          <w:rFonts w:ascii="Arial" w:hAnsi="Arial" w:cs="Arial"/>
        </w:rPr>
        <w:t>резино</w:t>
      </w:r>
      <w:proofErr w:type="spellEnd"/>
      <w:r w:rsidR="00053CCB">
        <w:rPr>
          <w:rFonts w:ascii="Arial" w:hAnsi="Arial" w:cs="Arial"/>
        </w:rPr>
        <w:t>-металлическим</w:t>
      </w:r>
      <w:proofErr w:type="gramEnd"/>
      <w:r w:rsidR="00053CCB">
        <w:rPr>
          <w:rFonts w:ascii="Arial" w:hAnsi="Arial" w:cs="Arial"/>
        </w:rPr>
        <w:t xml:space="preserve"> кольцом.</w:t>
      </w:r>
    </w:p>
    <w:p w:rsidR="00053CCB" w:rsidRDefault="00053CCB" w:rsidP="00053CCB">
      <w:pPr>
        <w:pStyle w:val="af7"/>
        <w:numPr>
          <w:ilvl w:val="0"/>
          <w:numId w:val="8"/>
        </w:numPr>
        <w:spacing w:after="0"/>
        <w:ind w:left="0" w:firstLine="851"/>
        <w:rPr>
          <w:rFonts w:ascii="Arial" w:hAnsi="Arial" w:cs="Arial"/>
        </w:rPr>
      </w:pPr>
      <w:r>
        <w:rPr>
          <w:rFonts w:ascii="Arial" w:hAnsi="Arial" w:cs="Arial"/>
        </w:rPr>
        <w:t>Внимание! При установке трубопроводов и монтажных отверстий исключить какую-либо передачу усилий затягивания на элементы станции.</w:t>
      </w:r>
    </w:p>
    <w:p w:rsidR="00053CCB" w:rsidRDefault="00053CCB" w:rsidP="00053CCB">
      <w:pPr>
        <w:pStyle w:val="af7"/>
        <w:numPr>
          <w:ilvl w:val="0"/>
          <w:numId w:val="8"/>
        </w:numPr>
        <w:spacing w:after="0"/>
        <w:ind w:left="0" w:firstLine="851"/>
        <w:rPr>
          <w:rFonts w:ascii="Arial" w:hAnsi="Arial" w:cs="Arial"/>
        </w:rPr>
      </w:pPr>
      <w:r w:rsidRPr="00053CCB">
        <w:rPr>
          <w:rFonts w:ascii="Arial" w:hAnsi="Arial" w:cs="Arial"/>
        </w:rPr>
        <w:t>Заливать масло в бак настоятельно рекомендуется посредством наливного фильтра. Воронки, канистры и шланги должны быть тщательно оч</w:t>
      </w:r>
      <w:r>
        <w:rPr>
          <w:rFonts w:ascii="Arial" w:hAnsi="Arial" w:cs="Arial"/>
        </w:rPr>
        <w:t>ищены.</w:t>
      </w:r>
    </w:p>
    <w:p w:rsidR="00653FAC" w:rsidRPr="002A4E7F" w:rsidRDefault="00653FAC" w:rsidP="00653FAC">
      <w:pPr>
        <w:pStyle w:val="2"/>
      </w:pPr>
      <w:r>
        <w:rPr>
          <w:b/>
        </w:rPr>
        <w:t xml:space="preserve">Электрическое подключение </w:t>
      </w:r>
    </w:p>
    <w:p w:rsidR="00653FAC" w:rsidRDefault="00653FAC" w:rsidP="00653FAC">
      <w:pPr>
        <w:pStyle w:val="af7"/>
        <w:numPr>
          <w:ilvl w:val="0"/>
          <w:numId w:val="8"/>
        </w:numPr>
        <w:spacing w:after="0"/>
        <w:ind w:left="0" w:firstLine="851"/>
        <w:rPr>
          <w:rFonts w:ascii="Arial" w:hAnsi="Arial" w:cs="Arial"/>
        </w:rPr>
      </w:pPr>
      <w:r w:rsidRPr="00053CCB">
        <w:rPr>
          <w:rFonts w:ascii="Arial" w:hAnsi="Arial" w:cs="Arial"/>
        </w:rPr>
        <w:t>Подключение питания электродвигателя производится квалифицированным специалистом, согласно электрической схеме подключения</w:t>
      </w:r>
      <w:r>
        <w:rPr>
          <w:rFonts w:ascii="Arial" w:hAnsi="Arial" w:cs="Arial"/>
        </w:rPr>
        <w:t xml:space="preserve"> (см. ниже). </w:t>
      </w:r>
      <w:r w:rsidR="002959F1">
        <w:rPr>
          <w:rFonts w:ascii="Arial" w:hAnsi="Arial" w:cs="Arial"/>
        </w:rPr>
        <w:t>Существует два способа подключения трехфазного электродвигателя. Для трехфазной сети 380 В, обычно используется схема «звезда». Для сети бытовой 220 В, требуется подключение через конденсатор (мощность двигателя при это будет ограничена) схемой «треугольник».</w:t>
      </w:r>
    </w:p>
    <w:p w:rsidR="00653FAC" w:rsidRDefault="00653FAC" w:rsidP="00653FAC">
      <w:pPr>
        <w:pStyle w:val="af7"/>
        <w:numPr>
          <w:ilvl w:val="0"/>
          <w:numId w:val="8"/>
        </w:numPr>
        <w:spacing w:after="0"/>
        <w:ind w:left="0" w:firstLine="851"/>
        <w:rPr>
          <w:rFonts w:ascii="Arial" w:hAnsi="Arial" w:cs="Arial"/>
        </w:rPr>
      </w:pPr>
      <w:r>
        <w:rPr>
          <w:rFonts w:ascii="Arial" w:hAnsi="Arial" w:cs="Arial"/>
        </w:rPr>
        <w:t xml:space="preserve">Рекомендованная минимальная площадь сечения силового кабеля </w:t>
      </w:r>
      <w:r w:rsidR="00EA63CA">
        <w:rPr>
          <w:rFonts w:ascii="Arial" w:hAnsi="Arial" w:cs="Arial"/>
        </w:rPr>
        <w:t>не менее 1,5 мм²   для медной жилы.</w:t>
      </w:r>
    </w:p>
    <w:p w:rsidR="002959F1" w:rsidRDefault="002959F1" w:rsidP="002959F1">
      <w:pPr>
        <w:pStyle w:val="af7"/>
        <w:spacing w:after="0"/>
        <w:ind w:left="851"/>
        <w:rPr>
          <w:rFonts w:ascii="Arial" w:hAnsi="Arial" w:cs="Arial"/>
        </w:rPr>
      </w:pPr>
      <w:r>
        <w:rPr>
          <w:rFonts w:ascii="Arial" w:hAnsi="Arial" w:cs="Arial"/>
          <w:noProof/>
          <w:lang w:eastAsia="ru-RU"/>
        </w:rPr>
        <w:drawing>
          <wp:anchor distT="0" distB="0" distL="114300" distR="114300" simplePos="0" relativeHeight="251686912" behindDoc="0" locked="0" layoutInCell="1" allowOverlap="1" wp14:anchorId="59E06B72" wp14:editId="1186E1AA">
            <wp:simplePos x="0" y="0"/>
            <wp:positionH relativeFrom="column">
              <wp:posOffset>2083435</wp:posOffset>
            </wp:positionH>
            <wp:positionV relativeFrom="paragraph">
              <wp:posOffset>118110</wp:posOffset>
            </wp:positionV>
            <wp:extent cx="2132330" cy="2514600"/>
            <wp:effectExtent l="0" t="0" r="127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r_podkluchenie_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32330" cy="2514600"/>
                    </a:xfrm>
                    <a:prstGeom prst="rect">
                      <a:avLst/>
                    </a:prstGeom>
                  </pic:spPr>
                </pic:pic>
              </a:graphicData>
            </a:graphic>
            <wp14:sizeRelH relativeFrom="page">
              <wp14:pctWidth>0</wp14:pctWidth>
            </wp14:sizeRelH>
            <wp14:sizeRelV relativeFrom="page">
              <wp14:pctHeight>0</wp14:pctHeight>
            </wp14:sizeRelV>
          </wp:anchor>
        </w:drawing>
      </w:r>
    </w:p>
    <w:p w:rsidR="002959F1" w:rsidRPr="002959F1" w:rsidRDefault="002959F1" w:rsidP="002959F1">
      <w:pPr>
        <w:spacing w:after="0"/>
        <w:rPr>
          <w:rFonts w:ascii="Arial" w:hAnsi="Arial" w:cs="Arial"/>
        </w:rPr>
      </w:pPr>
      <w:r w:rsidRPr="002959F1">
        <w:rPr>
          <w:rFonts w:ascii="Arial" w:hAnsi="Arial" w:cs="Arial"/>
        </w:rPr>
        <w:t>Схема электро-</w:t>
      </w:r>
      <w:r>
        <w:rPr>
          <w:rFonts w:ascii="Arial" w:hAnsi="Arial" w:cs="Arial"/>
        </w:rPr>
        <w:t xml:space="preserve">                                                               Схема </w:t>
      </w:r>
      <w:proofErr w:type="spellStart"/>
      <w:r>
        <w:rPr>
          <w:rFonts w:ascii="Arial" w:hAnsi="Arial" w:cs="Arial"/>
        </w:rPr>
        <w:t>электроподклю</w:t>
      </w:r>
      <w:proofErr w:type="spellEnd"/>
      <w:r>
        <w:rPr>
          <w:rFonts w:ascii="Arial" w:hAnsi="Arial" w:cs="Arial"/>
        </w:rPr>
        <w:t>-</w:t>
      </w:r>
    </w:p>
    <w:p w:rsidR="002959F1" w:rsidRPr="002959F1" w:rsidRDefault="002959F1" w:rsidP="002959F1">
      <w:pPr>
        <w:spacing w:after="0"/>
        <w:rPr>
          <w:rFonts w:ascii="Arial" w:hAnsi="Arial" w:cs="Arial"/>
        </w:rPr>
      </w:pPr>
      <w:proofErr w:type="spellStart"/>
      <w:r>
        <w:rPr>
          <w:rFonts w:ascii="Arial" w:hAnsi="Arial" w:cs="Arial"/>
        </w:rPr>
        <w:t>п</w:t>
      </w:r>
      <w:r w:rsidRPr="002959F1">
        <w:rPr>
          <w:rFonts w:ascii="Arial" w:hAnsi="Arial" w:cs="Arial"/>
        </w:rPr>
        <w:t>одлючения</w:t>
      </w:r>
      <w:proofErr w:type="spellEnd"/>
      <w:r>
        <w:rPr>
          <w:rFonts w:ascii="Arial" w:hAnsi="Arial" w:cs="Arial"/>
        </w:rPr>
        <w:t xml:space="preserve"> «</w:t>
      </w:r>
      <w:proofErr w:type="gramStart"/>
      <w:r>
        <w:rPr>
          <w:rFonts w:ascii="Arial" w:hAnsi="Arial" w:cs="Arial"/>
        </w:rPr>
        <w:t xml:space="preserve">звезда»   </w:t>
      </w:r>
      <w:proofErr w:type="gramEnd"/>
      <w:r>
        <w:rPr>
          <w:rFonts w:ascii="Arial" w:hAnsi="Arial" w:cs="Arial"/>
        </w:rPr>
        <w:t xml:space="preserve">                                                 </w:t>
      </w:r>
      <w:proofErr w:type="spellStart"/>
      <w:r>
        <w:rPr>
          <w:rFonts w:ascii="Arial" w:hAnsi="Arial" w:cs="Arial"/>
        </w:rPr>
        <w:t>чения</w:t>
      </w:r>
      <w:proofErr w:type="spellEnd"/>
      <w:r>
        <w:rPr>
          <w:rFonts w:ascii="Arial" w:hAnsi="Arial" w:cs="Arial"/>
        </w:rPr>
        <w:t xml:space="preserve"> «треугольник»</w:t>
      </w:r>
    </w:p>
    <w:p w:rsidR="00653FAC" w:rsidRDefault="00653FAC" w:rsidP="00653FAC">
      <w:pPr>
        <w:spacing w:after="200" w:line="276" w:lineRule="auto"/>
        <w:rPr>
          <w:rFonts w:ascii="Arial" w:hAnsi="Arial" w:cs="Arial"/>
        </w:rPr>
      </w:pPr>
      <w:r>
        <w:rPr>
          <w:rFonts w:ascii="Arial" w:hAnsi="Arial" w:cs="Arial"/>
        </w:rPr>
        <w:br w:type="page"/>
      </w:r>
    </w:p>
    <w:p w:rsidR="002A4E7F" w:rsidRPr="00F92783" w:rsidRDefault="002A4E7F" w:rsidP="002A4E7F">
      <w:pPr>
        <w:pStyle w:val="af0"/>
        <w:pBdr>
          <w:bottom w:val="none" w:sz="0" w:space="0" w:color="auto"/>
        </w:pBdr>
        <w:rPr>
          <w:rFonts w:ascii="Arial" w:hAnsi="Arial" w:cs="Arial"/>
          <w:sz w:val="40"/>
          <w:szCs w:val="40"/>
        </w:rPr>
      </w:pPr>
      <w:r>
        <w:rPr>
          <w:rFonts w:ascii="Arial" w:hAnsi="Arial" w:cs="Arial"/>
          <w:sz w:val="40"/>
          <w:szCs w:val="40"/>
        </w:rPr>
        <w:lastRenderedPageBreak/>
        <w:t>Ввод в эксплуатацию</w:t>
      </w:r>
    </w:p>
    <w:p w:rsidR="002A4E7F" w:rsidRPr="00DE5732" w:rsidRDefault="00DE5732" w:rsidP="002A4E7F">
      <w:pPr>
        <w:pStyle w:val="af7"/>
        <w:spacing w:after="0"/>
        <w:ind w:left="0" w:firstLine="851"/>
        <w:rPr>
          <w:rFonts w:ascii="Arial" w:hAnsi="Arial" w:cs="Arial"/>
          <w:b/>
        </w:rPr>
      </w:pPr>
      <w:r>
        <w:rPr>
          <w:rFonts w:ascii="Arial" w:hAnsi="Arial" w:cs="Arial"/>
          <w:b/>
        </w:rPr>
        <w:t xml:space="preserve">Внимание! </w:t>
      </w:r>
      <w:r w:rsidR="002A4E7F" w:rsidRPr="00DE5732">
        <w:rPr>
          <w:rFonts w:ascii="Arial" w:hAnsi="Arial" w:cs="Arial"/>
          <w:b/>
        </w:rPr>
        <w:t xml:space="preserve">Правильный запуск и приработка имеют первостепенное значение для обеспечения последующей длительной бесперебойной работы. </w:t>
      </w:r>
    </w:p>
    <w:p w:rsidR="002A4E7F" w:rsidRPr="002A4E7F" w:rsidRDefault="002A4E7F" w:rsidP="002A4E7F">
      <w:pPr>
        <w:pStyle w:val="af7"/>
        <w:spacing w:after="0"/>
        <w:ind w:left="0" w:firstLine="851"/>
        <w:rPr>
          <w:rFonts w:ascii="Arial" w:hAnsi="Arial" w:cs="Arial"/>
        </w:rPr>
      </w:pPr>
      <w:r w:rsidRPr="002A4E7F">
        <w:rPr>
          <w:rFonts w:ascii="Arial" w:hAnsi="Arial" w:cs="Arial"/>
        </w:rPr>
        <w:t>Часто многие</w:t>
      </w:r>
      <w:r>
        <w:rPr>
          <w:rFonts w:ascii="Arial" w:hAnsi="Arial" w:cs="Arial"/>
        </w:rPr>
        <w:t xml:space="preserve"> системы, особенно насосы, выхо</w:t>
      </w:r>
      <w:r w:rsidRPr="002A4E7F">
        <w:rPr>
          <w:rFonts w:ascii="Arial" w:hAnsi="Arial" w:cs="Arial"/>
        </w:rPr>
        <w:t>дят из строя в</w:t>
      </w:r>
      <w:r>
        <w:rPr>
          <w:rFonts w:ascii="Arial" w:hAnsi="Arial" w:cs="Arial"/>
        </w:rPr>
        <w:t>сего через несколько часов рабо</w:t>
      </w:r>
      <w:r w:rsidRPr="002A4E7F">
        <w:rPr>
          <w:rFonts w:ascii="Arial" w:hAnsi="Arial" w:cs="Arial"/>
        </w:rPr>
        <w:t xml:space="preserve">ты, другие – </w:t>
      </w:r>
      <w:r w:rsidR="001C0CE6">
        <w:rPr>
          <w:rFonts w:ascii="Arial" w:hAnsi="Arial" w:cs="Arial"/>
        </w:rPr>
        <w:t>через несколько минут, а все из-</w:t>
      </w:r>
      <w:r w:rsidRPr="002A4E7F">
        <w:rPr>
          <w:rFonts w:ascii="Arial" w:hAnsi="Arial" w:cs="Arial"/>
        </w:rPr>
        <w:t xml:space="preserve">за того, что были пропущены самые элементарные операции. </w:t>
      </w:r>
    </w:p>
    <w:p w:rsidR="002A4E7F" w:rsidRPr="002A4E7F" w:rsidRDefault="002A4E7F" w:rsidP="002A4E7F">
      <w:pPr>
        <w:pStyle w:val="af7"/>
        <w:spacing w:after="0"/>
        <w:ind w:left="0" w:firstLine="851"/>
        <w:rPr>
          <w:rFonts w:ascii="Arial" w:hAnsi="Arial" w:cs="Arial"/>
        </w:rPr>
      </w:pPr>
      <w:r w:rsidRPr="002A4E7F">
        <w:rPr>
          <w:rFonts w:ascii="Arial" w:hAnsi="Arial" w:cs="Arial"/>
        </w:rPr>
        <w:t>К примеру,</w:t>
      </w:r>
      <w:r>
        <w:rPr>
          <w:rFonts w:ascii="Arial" w:hAnsi="Arial" w:cs="Arial"/>
        </w:rPr>
        <w:t xml:space="preserve"> из-за невнимания к правилам чи</w:t>
      </w:r>
      <w:r w:rsidRPr="002A4E7F">
        <w:rPr>
          <w:rFonts w:ascii="Arial" w:hAnsi="Arial" w:cs="Arial"/>
        </w:rPr>
        <w:t xml:space="preserve">стоты до и во время запуска. Но несмотря даже на самую высокую степень чистоты и </w:t>
      </w:r>
      <w:proofErr w:type="spellStart"/>
      <w:proofErr w:type="gramStart"/>
      <w:r w:rsidRPr="002A4E7F">
        <w:rPr>
          <w:rFonts w:ascii="Arial" w:hAnsi="Arial" w:cs="Arial"/>
        </w:rPr>
        <w:t>осторож-ность</w:t>
      </w:r>
      <w:proofErr w:type="spellEnd"/>
      <w:proofErr w:type="gramEnd"/>
      <w:r w:rsidRPr="002A4E7F">
        <w:rPr>
          <w:rFonts w:ascii="Arial" w:hAnsi="Arial" w:cs="Arial"/>
        </w:rPr>
        <w:t xml:space="preserve">, соблюдаемые при сборке, присутствие грязи в новой </w:t>
      </w:r>
      <w:r>
        <w:rPr>
          <w:rFonts w:ascii="Arial" w:hAnsi="Arial" w:cs="Arial"/>
        </w:rPr>
        <w:t>системе неизбежно. Во время при</w:t>
      </w:r>
      <w:r w:rsidRPr="002A4E7F">
        <w:rPr>
          <w:rFonts w:ascii="Arial" w:hAnsi="Arial" w:cs="Arial"/>
        </w:rPr>
        <w:t xml:space="preserve">работки все движущиеся части будут создавать частицы продуктов износа. </w:t>
      </w:r>
    </w:p>
    <w:p w:rsidR="002A4E7F" w:rsidRDefault="002A4E7F" w:rsidP="002A4E7F">
      <w:pPr>
        <w:pStyle w:val="af7"/>
        <w:spacing w:after="0"/>
        <w:ind w:left="0" w:firstLine="851"/>
        <w:rPr>
          <w:rFonts w:ascii="Arial" w:hAnsi="Arial" w:cs="Arial"/>
          <w:b/>
        </w:rPr>
      </w:pPr>
      <w:r w:rsidRPr="002A4E7F">
        <w:rPr>
          <w:rFonts w:ascii="Arial" w:hAnsi="Arial" w:cs="Arial"/>
        </w:rPr>
        <w:t>Поэтому важно не нагружать систему полностью до тех пор, пок</w:t>
      </w:r>
      <w:r>
        <w:rPr>
          <w:rFonts w:ascii="Arial" w:hAnsi="Arial" w:cs="Arial"/>
        </w:rPr>
        <w:t>а вся эта грязь не будет отфиль</w:t>
      </w:r>
      <w:r w:rsidRPr="002A4E7F">
        <w:rPr>
          <w:rFonts w:ascii="Arial" w:hAnsi="Arial" w:cs="Arial"/>
        </w:rPr>
        <w:t>трована</w:t>
      </w:r>
      <w:r w:rsidRPr="002A4E7F">
        <w:rPr>
          <w:rFonts w:ascii="Arial" w:hAnsi="Arial" w:cs="Arial"/>
          <w:b/>
        </w:rPr>
        <w:t>.</w:t>
      </w:r>
    </w:p>
    <w:p w:rsidR="002A4E7F" w:rsidRDefault="002A4E7F" w:rsidP="002A4E7F">
      <w:pPr>
        <w:pStyle w:val="2"/>
        <w:rPr>
          <w:b/>
        </w:rPr>
      </w:pPr>
      <w:r>
        <w:rPr>
          <w:b/>
        </w:rPr>
        <w:t>Процедура запуска</w:t>
      </w:r>
    </w:p>
    <w:p w:rsidR="002A4E7F" w:rsidRDefault="002A4E7F" w:rsidP="00845B13">
      <w:pPr>
        <w:pStyle w:val="a0"/>
        <w:numPr>
          <w:ilvl w:val="0"/>
          <w:numId w:val="9"/>
        </w:numPr>
        <w:spacing w:after="0"/>
        <w:ind w:left="0" w:firstLine="851"/>
        <w:rPr>
          <w:rFonts w:ascii="Arial" w:hAnsi="Arial" w:cs="Arial"/>
        </w:rPr>
      </w:pPr>
      <w:r w:rsidRPr="002A4E7F">
        <w:rPr>
          <w:rFonts w:ascii="Arial" w:hAnsi="Arial" w:cs="Arial"/>
        </w:rPr>
        <w:t>Осмотрите маслобак – убедитесь, что внутри (при наличие смотрового окна) и снаружи он идеально чист. Если он нечистый, почистите его пылесосом.</w:t>
      </w:r>
    </w:p>
    <w:p w:rsidR="002A4E7F" w:rsidRDefault="002A4E7F" w:rsidP="002A4E7F">
      <w:pPr>
        <w:pStyle w:val="a0"/>
        <w:numPr>
          <w:ilvl w:val="0"/>
          <w:numId w:val="9"/>
        </w:numPr>
        <w:ind w:left="0" w:firstLine="851"/>
        <w:rPr>
          <w:rFonts w:ascii="Arial" w:hAnsi="Arial" w:cs="Arial"/>
        </w:rPr>
      </w:pPr>
      <w:r w:rsidRPr="002A4E7F">
        <w:rPr>
          <w:rFonts w:ascii="Arial" w:hAnsi="Arial" w:cs="Arial"/>
        </w:rPr>
        <w:t xml:space="preserve">Залейте </w:t>
      </w:r>
      <w:r>
        <w:rPr>
          <w:rFonts w:ascii="Arial" w:hAnsi="Arial" w:cs="Arial"/>
        </w:rPr>
        <w:t>через фильтрующее устройство чи</w:t>
      </w:r>
      <w:r w:rsidRPr="002A4E7F">
        <w:rPr>
          <w:rFonts w:ascii="Arial" w:hAnsi="Arial" w:cs="Arial"/>
        </w:rPr>
        <w:t xml:space="preserve">стое масло требуемого типа. </w:t>
      </w:r>
      <w:r>
        <w:rPr>
          <w:rFonts w:ascii="Arial" w:hAnsi="Arial" w:cs="Arial"/>
        </w:rPr>
        <w:t>Настоятельно рекомендуется</w:t>
      </w:r>
      <w:r w:rsidRPr="002A4E7F">
        <w:rPr>
          <w:rFonts w:ascii="Arial" w:hAnsi="Arial" w:cs="Arial"/>
        </w:rPr>
        <w:t xml:space="preserve"> тонкая фильтрация масла посредством наливного фильтра. При заливке из металлических бочек в масле почти всегда содержится слишком много посторонних частиц, особенно у дна, где также часто бывает немного воды. Если такого устройства нет, все наливные воронки, ка</w:t>
      </w:r>
      <w:r>
        <w:rPr>
          <w:rFonts w:ascii="Arial" w:hAnsi="Arial" w:cs="Arial"/>
        </w:rPr>
        <w:t>нистры и шланги должны быть тща</w:t>
      </w:r>
      <w:r w:rsidRPr="002A4E7F">
        <w:rPr>
          <w:rFonts w:ascii="Arial" w:hAnsi="Arial" w:cs="Arial"/>
        </w:rPr>
        <w:t>тельно очищены перед использованием. Масло заливается через заливную горловину.</w:t>
      </w:r>
    </w:p>
    <w:p w:rsidR="002A4E7F" w:rsidRDefault="002A4E7F" w:rsidP="002A4E7F">
      <w:pPr>
        <w:pStyle w:val="a0"/>
        <w:numPr>
          <w:ilvl w:val="0"/>
          <w:numId w:val="9"/>
        </w:numPr>
        <w:ind w:left="0" w:firstLine="851"/>
        <w:rPr>
          <w:rFonts w:ascii="Arial" w:hAnsi="Arial" w:cs="Arial"/>
        </w:rPr>
      </w:pPr>
      <w:r>
        <w:rPr>
          <w:rFonts w:ascii="Arial" w:hAnsi="Arial" w:cs="Arial"/>
        </w:rPr>
        <w:t>Перед запуском проверить все места крепления трубопроводов. Надежность закрепления монтажных болтов и электрически</w:t>
      </w:r>
      <w:r w:rsidR="00DE5732">
        <w:rPr>
          <w:rFonts w:ascii="Arial" w:hAnsi="Arial" w:cs="Arial"/>
        </w:rPr>
        <w:t>х</w:t>
      </w:r>
      <w:r>
        <w:rPr>
          <w:rFonts w:ascii="Arial" w:hAnsi="Arial" w:cs="Arial"/>
        </w:rPr>
        <w:t xml:space="preserve"> соединений.</w:t>
      </w:r>
      <w:r w:rsidR="00DE5732">
        <w:rPr>
          <w:rFonts w:ascii="Arial" w:hAnsi="Arial" w:cs="Arial"/>
        </w:rPr>
        <w:t xml:space="preserve"> Винты предохранительных клапанов должны быть выставлены в минимальное значение.</w:t>
      </w:r>
    </w:p>
    <w:p w:rsidR="00DE5732" w:rsidRDefault="00DE5732" w:rsidP="002A4E7F">
      <w:pPr>
        <w:pStyle w:val="a0"/>
        <w:numPr>
          <w:ilvl w:val="0"/>
          <w:numId w:val="9"/>
        </w:numPr>
        <w:ind w:left="0" w:firstLine="851"/>
        <w:rPr>
          <w:rFonts w:ascii="Arial" w:hAnsi="Arial" w:cs="Arial"/>
        </w:rPr>
      </w:pPr>
      <w:r>
        <w:rPr>
          <w:rFonts w:ascii="Arial" w:hAnsi="Arial" w:cs="Arial"/>
        </w:rPr>
        <w:t xml:space="preserve">Кратковременно запустите двигатель и проверьте трубопроводы на наличие течей, а </w:t>
      </w:r>
      <w:proofErr w:type="spellStart"/>
      <w:r>
        <w:rPr>
          <w:rFonts w:ascii="Arial" w:hAnsi="Arial" w:cs="Arial"/>
        </w:rPr>
        <w:t>электросоединения</w:t>
      </w:r>
      <w:proofErr w:type="spellEnd"/>
      <w:r>
        <w:rPr>
          <w:rFonts w:ascii="Arial" w:hAnsi="Arial" w:cs="Arial"/>
        </w:rPr>
        <w:t xml:space="preserve"> на наличие плохого контакта (искрение, дым), давление на манометре должно быть сброшено.</w:t>
      </w:r>
    </w:p>
    <w:p w:rsidR="00DE5732" w:rsidRDefault="00DE5732" w:rsidP="002A4E7F">
      <w:pPr>
        <w:pStyle w:val="a0"/>
        <w:numPr>
          <w:ilvl w:val="0"/>
          <w:numId w:val="9"/>
        </w:numPr>
        <w:ind w:left="0" w:firstLine="851"/>
        <w:rPr>
          <w:rFonts w:ascii="Arial" w:hAnsi="Arial" w:cs="Arial"/>
        </w:rPr>
      </w:pPr>
      <w:r>
        <w:rPr>
          <w:rFonts w:ascii="Arial" w:hAnsi="Arial" w:cs="Arial"/>
        </w:rPr>
        <w:t>Вновь запустите двигатель и плавно поднимайте давление в системе с помощью предохранительного клапана до тез пор, пока исполнительный механизм не придет в движение, но не больше обусловленного рабочими характеристиками насоса (см. выше)</w:t>
      </w:r>
    </w:p>
    <w:p w:rsidR="00DE5732" w:rsidRDefault="00DE5732" w:rsidP="00DE5732">
      <w:pPr>
        <w:pStyle w:val="a0"/>
        <w:numPr>
          <w:ilvl w:val="0"/>
          <w:numId w:val="9"/>
        </w:numPr>
        <w:ind w:left="0" w:firstLine="851"/>
        <w:rPr>
          <w:rFonts w:ascii="Arial" w:hAnsi="Arial" w:cs="Arial"/>
        </w:rPr>
      </w:pPr>
      <w:r>
        <w:rPr>
          <w:rFonts w:ascii="Arial" w:hAnsi="Arial" w:cs="Arial"/>
        </w:rPr>
        <w:t>П</w:t>
      </w:r>
      <w:r w:rsidRPr="00DE5732">
        <w:rPr>
          <w:rFonts w:ascii="Arial" w:hAnsi="Arial" w:cs="Arial"/>
        </w:rPr>
        <w:t>роверяйте</w:t>
      </w:r>
      <w:r w:rsidR="00845B13">
        <w:rPr>
          <w:rFonts w:ascii="Arial" w:hAnsi="Arial" w:cs="Arial"/>
        </w:rPr>
        <w:t xml:space="preserve"> (если это возможно)</w:t>
      </w:r>
      <w:r>
        <w:rPr>
          <w:rFonts w:ascii="Arial" w:hAnsi="Arial" w:cs="Arial"/>
        </w:rPr>
        <w:t xml:space="preserve"> </w:t>
      </w:r>
      <w:r w:rsidR="00A330F6">
        <w:rPr>
          <w:rFonts w:ascii="Arial" w:hAnsi="Arial" w:cs="Arial"/>
        </w:rPr>
        <w:t xml:space="preserve">чтобы </w:t>
      </w:r>
      <w:r>
        <w:rPr>
          <w:rFonts w:ascii="Arial" w:hAnsi="Arial" w:cs="Arial"/>
        </w:rPr>
        <w:t>дав</w:t>
      </w:r>
      <w:r w:rsidRPr="00DE5732">
        <w:rPr>
          <w:rFonts w:ascii="Arial" w:hAnsi="Arial" w:cs="Arial"/>
        </w:rPr>
        <w:t>ление всасывания было не менее 0,2 бар по шкале вакуумметра.</w:t>
      </w:r>
    </w:p>
    <w:p w:rsidR="00DE5732" w:rsidRPr="002A4E7F" w:rsidRDefault="00DE5732" w:rsidP="00DE5732">
      <w:pPr>
        <w:pStyle w:val="a0"/>
        <w:numPr>
          <w:ilvl w:val="0"/>
          <w:numId w:val="9"/>
        </w:numPr>
        <w:ind w:left="0" w:firstLine="851"/>
        <w:rPr>
          <w:rFonts w:ascii="Arial" w:hAnsi="Arial" w:cs="Arial"/>
        </w:rPr>
      </w:pPr>
      <w:r>
        <w:rPr>
          <w:rFonts w:ascii="Arial" w:hAnsi="Arial" w:cs="Arial"/>
        </w:rPr>
        <w:t>Стабилизируйте температуру масла, проверяйте уровень масла в системе, при необходимости дол</w:t>
      </w:r>
      <w:r w:rsidR="00845B13">
        <w:rPr>
          <w:rFonts w:ascii="Arial" w:hAnsi="Arial" w:cs="Arial"/>
        </w:rPr>
        <w:t>ейте отфильтрованное масло в бак (п</w:t>
      </w:r>
      <w:r>
        <w:rPr>
          <w:rFonts w:ascii="Arial" w:hAnsi="Arial" w:cs="Arial"/>
        </w:rPr>
        <w:t>ри отключенной станции).</w:t>
      </w:r>
    </w:p>
    <w:p w:rsidR="00A330F6" w:rsidRDefault="00A330F6" w:rsidP="00760240">
      <w:pPr>
        <w:pStyle w:val="af0"/>
        <w:pBdr>
          <w:bottom w:val="none" w:sz="0" w:space="0" w:color="auto"/>
        </w:pBdr>
        <w:rPr>
          <w:rFonts w:ascii="Arial" w:hAnsi="Arial" w:cs="Arial"/>
          <w:sz w:val="40"/>
          <w:szCs w:val="40"/>
        </w:rPr>
      </w:pPr>
    </w:p>
    <w:p w:rsidR="00760240" w:rsidRPr="00F92783" w:rsidRDefault="00760240" w:rsidP="00760240">
      <w:pPr>
        <w:pStyle w:val="af0"/>
        <w:pBdr>
          <w:bottom w:val="none" w:sz="0" w:space="0" w:color="auto"/>
        </w:pBdr>
        <w:rPr>
          <w:rFonts w:ascii="Arial" w:hAnsi="Arial" w:cs="Arial"/>
          <w:sz w:val="40"/>
          <w:szCs w:val="40"/>
        </w:rPr>
      </w:pPr>
      <w:r>
        <w:rPr>
          <w:rFonts w:ascii="Arial" w:hAnsi="Arial" w:cs="Arial"/>
          <w:sz w:val="40"/>
          <w:szCs w:val="40"/>
        </w:rPr>
        <w:t>Техническое обслуживание</w:t>
      </w:r>
    </w:p>
    <w:p w:rsidR="002A4E7F" w:rsidRDefault="00760240" w:rsidP="002A4E7F">
      <w:pPr>
        <w:pStyle w:val="af7"/>
        <w:spacing w:after="0"/>
        <w:ind w:left="0" w:firstLine="851"/>
        <w:rPr>
          <w:rFonts w:ascii="Arial" w:hAnsi="Arial" w:cs="Arial"/>
        </w:rPr>
      </w:pPr>
      <w:r w:rsidRPr="00760240">
        <w:rPr>
          <w:rFonts w:ascii="Arial" w:hAnsi="Arial" w:cs="Arial"/>
        </w:rPr>
        <w:t xml:space="preserve">Регулярный осмотр гидросистемы экономически более выгоден, чем ремонт при выходе из строя. При выходе из строя, вместо того чтобы </w:t>
      </w:r>
      <w:proofErr w:type="gramStart"/>
      <w:r w:rsidRPr="00760240">
        <w:rPr>
          <w:rFonts w:ascii="Arial" w:hAnsi="Arial" w:cs="Arial"/>
        </w:rPr>
        <w:t>про-верить</w:t>
      </w:r>
      <w:proofErr w:type="gramEnd"/>
      <w:r w:rsidRPr="00760240">
        <w:rPr>
          <w:rFonts w:ascii="Arial" w:hAnsi="Arial" w:cs="Arial"/>
        </w:rPr>
        <w:t xml:space="preserve"> неисправный элемент, нужно проверять всю систему.</w:t>
      </w:r>
      <w:r>
        <w:rPr>
          <w:rFonts w:ascii="Arial" w:hAnsi="Arial" w:cs="Arial"/>
        </w:rPr>
        <w:t xml:space="preserve"> </w:t>
      </w:r>
      <w:r w:rsidRPr="00760240">
        <w:rPr>
          <w:rFonts w:ascii="Arial" w:hAnsi="Arial" w:cs="Arial"/>
        </w:rPr>
        <w:t>Регулярное обслуживание позволяет повысить ресурс работы гидравлической станции и исключить отказы в работе, наружные утечки жидкости.</w:t>
      </w:r>
      <w:r>
        <w:rPr>
          <w:rFonts w:ascii="Arial" w:hAnsi="Arial" w:cs="Arial"/>
        </w:rPr>
        <w:t xml:space="preserve"> </w:t>
      </w:r>
      <w:r w:rsidRPr="00760240">
        <w:rPr>
          <w:rFonts w:ascii="Arial" w:hAnsi="Arial" w:cs="Arial"/>
        </w:rPr>
        <w:t>Чтобы ничего</w:t>
      </w:r>
      <w:r>
        <w:rPr>
          <w:rFonts w:ascii="Arial" w:hAnsi="Arial" w:cs="Arial"/>
        </w:rPr>
        <w:t xml:space="preserve"> не забыть, рекомендуется следо</w:t>
      </w:r>
      <w:r w:rsidRPr="00760240">
        <w:rPr>
          <w:rFonts w:ascii="Arial" w:hAnsi="Arial" w:cs="Arial"/>
        </w:rPr>
        <w:t xml:space="preserve">вать приведенной ниже процедуре по </w:t>
      </w:r>
      <w:proofErr w:type="spellStart"/>
      <w:proofErr w:type="gramStart"/>
      <w:r w:rsidRPr="00760240">
        <w:rPr>
          <w:rFonts w:ascii="Arial" w:hAnsi="Arial" w:cs="Arial"/>
        </w:rPr>
        <w:t>направле-нию</w:t>
      </w:r>
      <w:proofErr w:type="spellEnd"/>
      <w:proofErr w:type="gramEnd"/>
      <w:r w:rsidRPr="00760240">
        <w:rPr>
          <w:rFonts w:ascii="Arial" w:hAnsi="Arial" w:cs="Arial"/>
        </w:rPr>
        <w:t xml:space="preserve"> течения масла.</w:t>
      </w:r>
    </w:p>
    <w:p w:rsidR="00760240" w:rsidRDefault="00760240" w:rsidP="00760240">
      <w:pPr>
        <w:pStyle w:val="af7"/>
        <w:numPr>
          <w:ilvl w:val="0"/>
          <w:numId w:val="10"/>
        </w:numPr>
        <w:spacing w:after="0"/>
        <w:ind w:left="0" w:firstLine="851"/>
        <w:rPr>
          <w:rFonts w:ascii="Arial" w:hAnsi="Arial" w:cs="Arial"/>
        </w:rPr>
      </w:pPr>
      <w:r w:rsidRPr="00760240">
        <w:rPr>
          <w:rFonts w:ascii="Arial" w:hAnsi="Arial" w:cs="Arial"/>
        </w:rPr>
        <w:t>Ежесменное, перед началом работы станции</w:t>
      </w:r>
      <w:r>
        <w:rPr>
          <w:rFonts w:ascii="Arial" w:hAnsi="Arial" w:cs="Arial"/>
        </w:rPr>
        <w:t xml:space="preserve"> - в</w:t>
      </w:r>
      <w:r w:rsidRPr="00760240">
        <w:rPr>
          <w:rFonts w:ascii="Arial" w:hAnsi="Arial" w:cs="Arial"/>
        </w:rPr>
        <w:t>изуальный осмотр, проверка уровня</w:t>
      </w:r>
      <w:r>
        <w:rPr>
          <w:rFonts w:ascii="Arial" w:hAnsi="Arial" w:cs="Arial"/>
        </w:rPr>
        <w:t xml:space="preserve"> масла, проверка состояния масла, его вязкости. Масло должно соответствовать требованиям (см. рабочая жидкость).</w:t>
      </w:r>
    </w:p>
    <w:p w:rsidR="00760240" w:rsidRDefault="00F10DAB" w:rsidP="00F10DAB">
      <w:pPr>
        <w:pStyle w:val="af7"/>
        <w:numPr>
          <w:ilvl w:val="0"/>
          <w:numId w:val="10"/>
        </w:numPr>
        <w:spacing w:after="0"/>
        <w:ind w:left="0" w:firstLine="851"/>
        <w:rPr>
          <w:rFonts w:ascii="Arial" w:hAnsi="Arial" w:cs="Arial"/>
        </w:rPr>
      </w:pPr>
      <w:r w:rsidRPr="00F10DAB">
        <w:rPr>
          <w:rFonts w:ascii="Arial" w:hAnsi="Arial" w:cs="Arial"/>
        </w:rPr>
        <w:t>Через первые 50 часов работы</w:t>
      </w:r>
      <w:r>
        <w:rPr>
          <w:rFonts w:ascii="Arial" w:hAnsi="Arial" w:cs="Arial"/>
        </w:rPr>
        <w:t xml:space="preserve"> – проверка загрязнений рабочей жидкости, проверка линии всасывания насоса на перегибы или повреждения, проверка резьбовых соединений на предмет течи, проверка электрических соединений на предмет искрения. Проверка всей системы на предмет герметичности.</w:t>
      </w:r>
    </w:p>
    <w:p w:rsidR="00505482" w:rsidRDefault="00505482" w:rsidP="00F10DAB">
      <w:pPr>
        <w:pStyle w:val="af7"/>
        <w:numPr>
          <w:ilvl w:val="0"/>
          <w:numId w:val="10"/>
        </w:numPr>
        <w:spacing w:after="0"/>
        <w:ind w:left="0" w:firstLine="851"/>
        <w:rPr>
          <w:rFonts w:ascii="Arial" w:hAnsi="Arial" w:cs="Arial"/>
        </w:rPr>
      </w:pPr>
      <w:r>
        <w:rPr>
          <w:rFonts w:ascii="Arial" w:hAnsi="Arial" w:cs="Arial"/>
        </w:rPr>
        <w:t xml:space="preserve">Через первые 500 часов работы системы, чистка сетчатой поверхности всасывающего фильтра. </w:t>
      </w:r>
      <w:r w:rsidR="00C65228">
        <w:rPr>
          <w:rFonts w:ascii="Arial" w:hAnsi="Arial" w:cs="Arial"/>
        </w:rPr>
        <w:t>Производится с помощью струи сжатого воздуха и/или керосина.</w:t>
      </w:r>
    </w:p>
    <w:p w:rsidR="00F10DAB" w:rsidRDefault="00F10DAB" w:rsidP="00F10DAB">
      <w:pPr>
        <w:pStyle w:val="af7"/>
        <w:numPr>
          <w:ilvl w:val="0"/>
          <w:numId w:val="10"/>
        </w:numPr>
        <w:spacing w:after="0"/>
        <w:ind w:left="0" w:firstLine="851"/>
        <w:rPr>
          <w:rFonts w:ascii="Arial" w:hAnsi="Arial" w:cs="Arial"/>
        </w:rPr>
      </w:pPr>
      <w:r w:rsidRPr="00F10DAB">
        <w:rPr>
          <w:rFonts w:ascii="Arial" w:hAnsi="Arial" w:cs="Arial"/>
        </w:rPr>
        <w:t xml:space="preserve">Через первые </w:t>
      </w:r>
      <w:r>
        <w:rPr>
          <w:rFonts w:ascii="Arial" w:hAnsi="Arial" w:cs="Arial"/>
        </w:rPr>
        <w:t>10</w:t>
      </w:r>
      <w:r w:rsidRPr="00F10DAB">
        <w:rPr>
          <w:rFonts w:ascii="Arial" w:hAnsi="Arial" w:cs="Arial"/>
        </w:rPr>
        <w:t>0</w:t>
      </w:r>
      <w:r>
        <w:rPr>
          <w:rFonts w:ascii="Arial" w:hAnsi="Arial" w:cs="Arial"/>
        </w:rPr>
        <w:t>0</w:t>
      </w:r>
      <w:r w:rsidRPr="00F10DAB">
        <w:rPr>
          <w:rFonts w:ascii="Arial" w:hAnsi="Arial" w:cs="Arial"/>
        </w:rPr>
        <w:t xml:space="preserve"> часов работы</w:t>
      </w:r>
      <w:r>
        <w:rPr>
          <w:rFonts w:ascii="Arial" w:hAnsi="Arial" w:cs="Arial"/>
        </w:rPr>
        <w:t xml:space="preserve"> – первая замена фильтрующих элементов системы (всасывающий фильтр станции)</w:t>
      </w:r>
      <w:r w:rsidR="00A330F6">
        <w:rPr>
          <w:rFonts w:ascii="Arial" w:hAnsi="Arial" w:cs="Arial"/>
        </w:rPr>
        <w:t>. Проверка системы согласно п.2</w:t>
      </w:r>
    </w:p>
    <w:p w:rsidR="00A330F6" w:rsidRDefault="00A330F6" w:rsidP="00A330F6">
      <w:pPr>
        <w:pStyle w:val="2"/>
        <w:rPr>
          <w:b/>
        </w:rPr>
      </w:pPr>
      <w:r>
        <w:t>Каждые 2000 часов работы – полная замена рабочей жидкости системы и фильтрующих элементов. Проверка системы согласно п.2</w:t>
      </w:r>
      <w:r w:rsidRPr="00A330F6">
        <w:rPr>
          <w:b/>
        </w:rPr>
        <w:t xml:space="preserve"> </w:t>
      </w:r>
    </w:p>
    <w:p w:rsidR="00A330F6" w:rsidRDefault="00A330F6" w:rsidP="00A330F6">
      <w:pPr>
        <w:pStyle w:val="2"/>
        <w:rPr>
          <w:b/>
        </w:rPr>
      </w:pPr>
      <w:r>
        <w:rPr>
          <w:b/>
        </w:rPr>
        <w:t>Некоторые рекомендации</w:t>
      </w:r>
    </w:p>
    <w:p w:rsidR="00A330F6" w:rsidRDefault="00A330F6" w:rsidP="00A330F6">
      <w:pPr>
        <w:spacing w:after="0"/>
        <w:ind w:firstLine="851"/>
        <w:rPr>
          <w:rFonts w:ascii="Arial" w:hAnsi="Arial" w:cs="Arial"/>
        </w:rPr>
      </w:pPr>
      <w:r w:rsidRPr="00A330F6">
        <w:rPr>
          <w:rFonts w:ascii="Arial" w:hAnsi="Arial" w:cs="Arial"/>
        </w:rPr>
        <w:t>Содержание механических п</w:t>
      </w:r>
      <w:r>
        <w:rPr>
          <w:rFonts w:ascii="Arial" w:hAnsi="Arial" w:cs="Arial"/>
        </w:rPr>
        <w:t>римесей в масле не должно превы</w:t>
      </w:r>
      <w:r w:rsidRPr="00A330F6">
        <w:rPr>
          <w:rFonts w:ascii="Arial" w:hAnsi="Arial" w:cs="Arial"/>
        </w:rPr>
        <w:t>шать 0,005% его массы, воды 0,05</w:t>
      </w:r>
      <w:r>
        <w:rPr>
          <w:rFonts w:ascii="Arial" w:hAnsi="Arial" w:cs="Arial"/>
        </w:rPr>
        <w:t>%. Наибольший размер частиц, со</w:t>
      </w:r>
      <w:r w:rsidRPr="00A330F6">
        <w:rPr>
          <w:rFonts w:ascii="Arial" w:hAnsi="Arial" w:cs="Arial"/>
        </w:rPr>
        <w:t>держащихся в масле, не должен превышать 10 мкм. Замену рабочей жидкости следует производить нем</w:t>
      </w:r>
      <w:r>
        <w:rPr>
          <w:rFonts w:ascii="Arial" w:hAnsi="Arial" w:cs="Arial"/>
        </w:rPr>
        <w:t>едленно при ее загрязнении меха</w:t>
      </w:r>
      <w:r w:rsidRPr="00A330F6">
        <w:rPr>
          <w:rFonts w:ascii="Arial" w:hAnsi="Arial" w:cs="Arial"/>
        </w:rPr>
        <w:t>ническими примесями, а также при изменении ее вязкости более, чем на 20% от первоначальной.</w:t>
      </w:r>
    </w:p>
    <w:p w:rsidR="00A330F6" w:rsidRDefault="00A330F6" w:rsidP="00A330F6">
      <w:pPr>
        <w:spacing w:after="0"/>
        <w:ind w:firstLine="851"/>
        <w:rPr>
          <w:rFonts w:ascii="Arial" w:hAnsi="Arial" w:cs="Arial"/>
        </w:rPr>
      </w:pPr>
      <w:r w:rsidRPr="00A330F6">
        <w:rPr>
          <w:rFonts w:ascii="Arial" w:hAnsi="Arial" w:cs="Arial"/>
        </w:rPr>
        <w:t xml:space="preserve">Особо важными факторами для определения годности масла для дальнейшего использования являются: повышение вязкости, уровень </w:t>
      </w:r>
      <w:proofErr w:type="gramStart"/>
      <w:r w:rsidRPr="00A330F6">
        <w:rPr>
          <w:rFonts w:ascii="Arial" w:hAnsi="Arial" w:cs="Arial"/>
        </w:rPr>
        <w:t>кислот-</w:t>
      </w:r>
      <w:proofErr w:type="spellStart"/>
      <w:r w:rsidRPr="00A330F6">
        <w:rPr>
          <w:rFonts w:ascii="Arial" w:hAnsi="Arial" w:cs="Arial"/>
        </w:rPr>
        <w:t>ности</w:t>
      </w:r>
      <w:proofErr w:type="spellEnd"/>
      <w:proofErr w:type="gramEnd"/>
      <w:r w:rsidRPr="00A330F6">
        <w:rPr>
          <w:rFonts w:ascii="Arial" w:hAnsi="Arial" w:cs="Arial"/>
        </w:rPr>
        <w:t xml:space="preserve"> и сод</w:t>
      </w:r>
      <w:r>
        <w:rPr>
          <w:rFonts w:ascii="Arial" w:hAnsi="Arial" w:cs="Arial"/>
        </w:rPr>
        <w:t>ержание загрязнений. Если специ</w:t>
      </w:r>
      <w:r w:rsidRPr="00A330F6">
        <w:rPr>
          <w:rFonts w:ascii="Arial" w:hAnsi="Arial" w:cs="Arial"/>
        </w:rPr>
        <w:t>альное оборудование недоступно, можно опять же изучить состояние масла, налитого в банку, по его цвету. Плохое масло может быть темным, оно может пахнуть прогоркло или жженым; или оно может быть желтым, непрозрачным или молочного цвета, что указывает на присутствие воздуха и вод</w:t>
      </w:r>
      <w:r>
        <w:rPr>
          <w:rFonts w:ascii="Arial" w:hAnsi="Arial" w:cs="Arial"/>
        </w:rPr>
        <w:t>ы в виде эмульсии с маслом. Мас</w:t>
      </w:r>
      <w:r w:rsidRPr="00A330F6">
        <w:rPr>
          <w:rFonts w:ascii="Arial" w:hAnsi="Arial" w:cs="Arial"/>
        </w:rPr>
        <w:t>ло также, конечно, может содержать свободные микроскопические частицы металла и другие посторонние вещества.</w:t>
      </w:r>
    </w:p>
    <w:p w:rsidR="00A330F6" w:rsidRDefault="00A330F6">
      <w:pPr>
        <w:spacing w:after="200" w:line="276" w:lineRule="auto"/>
        <w:rPr>
          <w:rFonts w:ascii="Arial" w:hAnsi="Arial" w:cs="Arial"/>
        </w:rPr>
      </w:pPr>
      <w:r>
        <w:rPr>
          <w:rFonts w:ascii="Arial" w:hAnsi="Arial" w:cs="Arial"/>
        </w:rPr>
        <w:br w:type="page"/>
      </w:r>
    </w:p>
    <w:p w:rsidR="00A330F6" w:rsidRDefault="00A330F6" w:rsidP="00A330F6">
      <w:pPr>
        <w:pStyle w:val="af0"/>
        <w:pBdr>
          <w:bottom w:val="none" w:sz="0" w:space="0" w:color="auto"/>
        </w:pBdr>
        <w:rPr>
          <w:rFonts w:ascii="Arial" w:hAnsi="Arial" w:cs="Arial"/>
          <w:sz w:val="40"/>
          <w:szCs w:val="40"/>
        </w:rPr>
      </w:pPr>
    </w:p>
    <w:p w:rsidR="00A330F6" w:rsidRPr="00F92783" w:rsidRDefault="00A330F6" w:rsidP="00A330F6">
      <w:pPr>
        <w:pStyle w:val="af0"/>
        <w:pBdr>
          <w:bottom w:val="none" w:sz="0" w:space="0" w:color="auto"/>
        </w:pBdr>
        <w:rPr>
          <w:rFonts w:ascii="Arial" w:hAnsi="Arial" w:cs="Arial"/>
          <w:sz w:val="40"/>
          <w:szCs w:val="40"/>
        </w:rPr>
      </w:pPr>
      <w:r>
        <w:rPr>
          <w:rFonts w:ascii="Arial" w:hAnsi="Arial" w:cs="Arial"/>
          <w:sz w:val="40"/>
          <w:szCs w:val="40"/>
        </w:rPr>
        <w:t>Неисправности и способы устранения</w:t>
      </w:r>
    </w:p>
    <w:p w:rsidR="00A330F6" w:rsidRDefault="00A330F6" w:rsidP="00A330F6">
      <w:pPr>
        <w:pStyle w:val="af7"/>
        <w:spacing w:after="0"/>
        <w:ind w:left="0" w:firstLine="851"/>
        <w:rPr>
          <w:rFonts w:ascii="Arial" w:hAnsi="Arial" w:cs="Arial"/>
        </w:rPr>
      </w:pPr>
      <w:r>
        <w:rPr>
          <w:rFonts w:ascii="Arial" w:hAnsi="Arial" w:cs="Arial"/>
        </w:rPr>
        <w:t xml:space="preserve">Ниже приведены только </w:t>
      </w:r>
      <w:proofErr w:type="gramStart"/>
      <w:r>
        <w:rPr>
          <w:rFonts w:ascii="Arial" w:hAnsi="Arial" w:cs="Arial"/>
        </w:rPr>
        <w:t>самые распространённые неисправности</w:t>
      </w:r>
      <w:proofErr w:type="gramEnd"/>
      <w:r>
        <w:rPr>
          <w:rFonts w:ascii="Arial" w:hAnsi="Arial" w:cs="Arial"/>
        </w:rPr>
        <w:t xml:space="preserve"> связанные с гидростанцией и возможные методы устранения силами пользователя. При невозможности устранения неисправностей, необходимо обратится в сервисный центр согласно гарантийному талону.</w:t>
      </w:r>
    </w:p>
    <w:p w:rsidR="00B303FF" w:rsidRDefault="00B303FF" w:rsidP="00A330F6">
      <w:pPr>
        <w:pStyle w:val="af7"/>
        <w:spacing w:after="0"/>
        <w:ind w:left="0" w:firstLine="851"/>
        <w:rPr>
          <w:rFonts w:ascii="Arial" w:hAnsi="Arial" w:cs="Arial"/>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835"/>
        <w:gridCol w:w="5670"/>
      </w:tblGrid>
      <w:tr w:rsidR="00B303FF" w:rsidRPr="000B5EDC" w:rsidTr="00B303FF">
        <w:tc>
          <w:tcPr>
            <w:tcW w:w="2127" w:type="dxa"/>
            <w:vAlign w:val="center"/>
          </w:tcPr>
          <w:p w:rsidR="00B303FF" w:rsidRPr="00B303FF" w:rsidRDefault="00B303FF" w:rsidP="0090241F">
            <w:pPr>
              <w:spacing w:after="0"/>
              <w:ind w:right="-6"/>
              <w:jc w:val="center"/>
              <w:rPr>
                <w:rFonts w:ascii="Arial" w:hAnsi="Arial" w:cs="Arial"/>
                <w:b/>
                <w:bCs/>
                <w:color w:val="000000"/>
                <w:sz w:val="24"/>
                <w:szCs w:val="24"/>
              </w:rPr>
            </w:pPr>
            <w:r w:rsidRPr="00B303FF">
              <w:rPr>
                <w:rFonts w:ascii="Arial" w:hAnsi="Arial" w:cs="Arial"/>
                <w:b/>
                <w:bCs/>
                <w:color w:val="000000"/>
                <w:sz w:val="24"/>
                <w:szCs w:val="24"/>
              </w:rPr>
              <w:t>Неисправность</w:t>
            </w:r>
          </w:p>
        </w:tc>
        <w:tc>
          <w:tcPr>
            <w:tcW w:w="2835" w:type="dxa"/>
            <w:vAlign w:val="center"/>
          </w:tcPr>
          <w:p w:rsidR="00B303FF" w:rsidRPr="00B303FF" w:rsidRDefault="00B303FF" w:rsidP="0090241F">
            <w:pPr>
              <w:spacing w:after="0"/>
              <w:ind w:right="-6"/>
              <w:jc w:val="center"/>
              <w:rPr>
                <w:rFonts w:ascii="Arial" w:hAnsi="Arial" w:cs="Arial"/>
                <w:b/>
                <w:bCs/>
                <w:color w:val="000000"/>
                <w:sz w:val="24"/>
                <w:szCs w:val="24"/>
              </w:rPr>
            </w:pPr>
            <w:r w:rsidRPr="00B303FF">
              <w:rPr>
                <w:rFonts w:ascii="Arial" w:hAnsi="Arial" w:cs="Arial"/>
                <w:b/>
                <w:bCs/>
                <w:color w:val="000000"/>
                <w:sz w:val="24"/>
                <w:szCs w:val="24"/>
              </w:rPr>
              <w:t>Возможная причина</w:t>
            </w:r>
          </w:p>
        </w:tc>
        <w:tc>
          <w:tcPr>
            <w:tcW w:w="5670" w:type="dxa"/>
            <w:vAlign w:val="center"/>
          </w:tcPr>
          <w:p w:rsidR="00B303FF" w:rsidRPr="00B303FF" w:rsidRDefault="00B303FF" w:rsidP="0090241F">
            <w:pPr>
              <w:spacing w:after="0"/>
              <w:ind w:right="-6"/>
              <w:jc w:val="center"/>
              <w:rPr>
                <w:rFonts w:ascii="Arial" w:hAnsi="Arial" w:cs="Arial"/>
                <w:b/>
                <w:bCs/>
                <w:color w:val="000000"/>
                <w:sz w:val="24"/>
                <w:szCs w:val="24"/>
              </w:rPr>
            </w:pPr>
            <w:r w:rsidRPr="00B303FF">
              <w:rPr>
                <w:rFonts w:ascii="Arial" w:hAnsi="Arial" w:cs="Arial"/>
                <w:b/>
                <w:bCs/>
                <w:color w:val="000000"/>
                <w:sz w:val="24"/>
                <w:szCs w:val="24"/>
              </w:rPr>
              <w:t>Способ устранения</w:t>
            </w:r>
          </w:p>
        </w:tc>
      </w:tr>
      <w:tr w:rsidR="00B303FF" w:rsidRPr="000B5EDC" w:rsidTr="00B303FF">
        <w:tc>
          <w:tcPr>
            <w:tcW w:w="2127" w:type="dxa"/>
          </w:tcPr>
          <w:p w:rsidR="00B303FF" w:rsidRPr="00B303FF" w:rsidRDefault="00B303FF" w:rsidP="0090241F">
            <w:pPr>
              <w:spacing w:after="0"/>
              <w:ind w:right="-6"/>
              <w:rPr>
                <w:rFonts w:ascii="Arial" w:hAnsi="Arial" w:cs="Arial"/>
                <w:bCs/>
                <w:color w:val="000000"/>
                <w:sz w:val="24"/>
                <w:szCs w:val="24"/>
              </w:rPr>
            </w:pPr>
            <w:r w:rsidRPr="00B303FF">
              <w:rPr>
                <w:rFonts w:ascii="Arial" w:hAnsi="Arial" w:cs="Arial"/>
                <w:bCs/>
                <w:color w:val="000000"/>
                <w:sz w:val="24"/>
                <w:szCs w:val="24"/>
              </w:rPr>
              <w:t>Шум в насосе</w:t>
            </w:r>
          </w:p>
        </w:tc>
        <w:tc>
          <w:tcPr>
            <w:tcW w:w="2835" w:type="dxa"/>
          </w:tcPr>
          <w:p w:rsidR="00B303FF" w:rsidRPr="00B303FF" w:rsidRDefault="00B303FF" w:rsidP="0090241F">
            <w:pPr>
              <w:spacing w:after="0"/>
              <w:ind w:right="-6"/>
              <w:rPr>
                <w:rFonts w:ascii="Arial" w:hAnsi="Arial" w:cs="Arial"/>
                <w:bCs/>
                <w:color w:val="000000"/>
                <w:sz w:val="24"/>
                <w:szCs w:val="24"/>
              </w:rPr>
            </w:pPr>
            <w:r w:rsidRPr="00B303FF">
              <w:rPr>
                <w:rFonts w:ascii="Arial" w:hAnsi="Arial" w:cs="Arial"/>
                <w:bCs/>
                <w:color w:val="000000"/>
                <w:sz w:val="24"/>
                <w:szCs w:val="24"/>
              </w:rPr>
              <w:t>Вязкость масла слишком велика, уровень масла очень низкий, н</w:t>
            </w:r>
            <w:r>
              <w:rPr>
                <w:rFonts w:ascii="Arial" w:hAnsi="Arial" w:cs="Arial"/>
                <w:bCs/>
                <w:color w:val="000000"/>
                <w:sz w:val="24"/>
                <w:szCs w:val="24"/>
              </w:rPr>
              <w:t xml:space="preserve">аличие воздуха в системе, </w:t>
            </w:r>
            <w:proofErr w:type="gramStart"/>
            <w:r>
              <w:rPr>
                <w:rFonts w:ascii="Arial" w:hAnsi="Arial" w:cs="Arial"/>
                <w:bCs/>
                <w:color w:val="000000"/>
                <w:sz w:val="24"/>
                <w:szCs w:val="24"/>
              </w:rPr>
              <w:t>ослаб</w:t>
            </w:r>
            <w:r w:rsidRPr="00B303FF">
              <w:rPr>
                <w:rFonts w:ascii="Arial" w:hAnsi="Arial" w:cs="Arial"/>
                <w:bCs/>
                <w:color w:val="000000"/>
                <w:sz w:val="24"/>
                <w:szCs w:val="24"/>
              </w:rPr>
              <w:t>лен  всасывающий</w:t>
            </w:r>
            <w:proofErr w:type="gramEnd"/>
            <w:r w:rsidRPr="00B303FF">
              <w:rPr>
                <w:rFonts w:ascii="Arial" w:hAnsi="Arial" w:cs="Arial"/>
                <w:bCs/>
                <w:color w:val="000000"/>
                <w:sz w:val="24"/>
                <w:szCs w:val="24"/>
              </w:rPr>
              <w:t xml:space="preserve"> шланг, насос износился, слишком высокое давление масла</w:t>
            </w:r>
          </w:p>
        </w:tc>
        <w:tc>
          <w:tcPr>
            <w:tcW w:w="5670" w:type="dxa"/>
          </w:tcPr>
          <w:p w:rsidR="00B303FF" w:rsidRPr="00B303FF" w:rsidRDefault="00B303FF" w:rsidP="0090241F">
            <w:pPr>
              <w:spacing w:after="0"/>
              <w:ind w:right="-6"/>
              <w:rPr>
                <w:rFonts w:ascii="Arial" w:hAnsi="Arial" w:cs="Arial"/>
                <w:bCs/>
                <w:color w:val="000000"/>
                <w:sz w:val="24"/>
                <w:szCs w:val="24"/>
              </w:rPr>
            </w:pPr>
            <w:r w:rsidRPr="00B303FF">
              <w:rPr>
                <w:rFonts w:ascii="Arial" w:hAnsi="Arial" w:cs="Arial"/>
                <w:bCs/>
                <w:color w:val="000000"/>
                <w:sz w:val="24"/>
                <w:szCs w:val="24"/>
              </w:rPr>
              <w:t>Привести вязкость масла и уровень в соответствии с требуемым</w:t>
            </w:r>
            <w:r>
              <w:rPr>
                <w:rFonts w:ascii="Arial" w:hAnsi="Arial" w:cs="Arial"/>
                <w:bCs/>
                <w:color w:val="000000"/>
                <w:sz w:val="24"/>
                <w:szCs w:val="24"/>
              </w:rPr>
              <w:t xml:space="preserve"> значением</w:t>
            </w:r>
            <w:r w:rsidRPr="00B303FF">
              <w:rPr>
                <w:rFonts w:ascii="Arial" w:hAnsi="Arial" w:cs="Arial"/>
                <w:bCs/>
                <w:color w:val="000000"/>
                <w:sz w:val="24"/>
                <w:szCs w:val="24"/>
              </w:rPr>
              <w:t xml:space="preserve">, проверить/ заменить линию всасывания, затянуть заливную пробку, отремонтировать / заменить насос, проверить давление масла </w:t>
            </w:r>
          </w:p>
        </w:tc>
      </w:tr>
      <w:tr w:rsidR="00B303FF" w:rsidRPr="000B5EDC" w:rsidTr="00B303FF">
        <w:tc>
          <w:tcPr>
            <w:tcW w:w="2127" w:type="dxa"/>
          </w:tcPr>
          <w:p w:rsidR="00B303FF" w:rsidRPr="00B303FF" w:rsidRDefault="00B303FF" w:rsidP="0090241F">
            <w:pPr>
              <w:spacing w:after="0"/>
              <w:ind w:right="-6"/>
              <w:rPr>
                <w:rFonts w:ascii="Arial" w:hAnsi="Arial" w:cs="Arial"/>
                <w:bCs/>
                <w:color w:val="000000"/>
                <w:sz w:val="24"/>
                <w:szCs w:val="24"/>
              </w:rPr>
            </w:pPr>
            <w:r w:rsidRPr="00B303FF">
              <w:rPr>
                <w:rFonts w:ascii="Arial" w:hAnsi="Arial" w:cs="Arial"/>
                <w:bCs/>
                <w:color w:val="000000"/>
                <w:sz w:val="24"/>
                <w:szCs w:val="24"/>
              </w:rPr>
              <w:t>Нет давления в системе</w:t>
            </w:r>
          </w:p>
        </w:tc>
        <w:tc>
          <w:tcPr>
            <w:tcW w:w="2835" w:type="dxa"/>
          </w:tcPr>
          <w:p w:rsidR="00B303FF" w:rsidRPr="00B303FF" w:rsidRDefault="00B303FF" w:rsidP="0090241F">
            <w:pPr>
              <w:spacing w:after="0"/>
              <w:ind w:right="-6"/>
              <w:rPr>
                <w:rFonts w:ascii="Arial" w:hAnsi="Arial" w:cs="Arial"/>
                <w:bCs/>
                <w:color w:val="000000"/>
                <w:sz w:val="24"/>
                <w:szCs w:val="24"/>
              </w:rPr>
            </w:pPr>
            <w:r w:rsidRPr="00B303FF">
              <w:rPr>
                <w:rFonts w:ascii="Arial" w:hAnsi="Arial" w:cs="Arial"/>
                <w:bCs/>
                <w:color w:val="000000"/>
                <w:sz w:val="24"/>
                <w:szCs w:val="24"/>
              </w:rPr>
              <w:t xml:space="preserve">Низкий уровень масла, насос вращается в неверном направлении, заклинило клапан давления, неисправен / сломан вал или шпонка насоса/двигателя  </w:t>
            </w:r>
          </w:p>
        </w:tc>
        <w:tc>
          <w:tcPr>
            <w:tcW w:w="5670" w:type="dxa"/>
          </w:tcPr>
          <w:p w:rsidR="00B303FF" w:rsidRPr="00B303FF" w:rsidRDefault="00B303FF" w:rsidP="0090241F">
            <w:pPr>
              <w:spacing w:after="0"/>
              <w:ind w:right="-6"/>
              <w:rPr>
                <w:rFonts w:ascii="Arial" w:hAnsi="Arial" w:cs="Arial"/>
                <w:bCs/>
                <w:color w:val="000000"/>
                <w:sz w:val="24"/>
                <w:szCs w:val="24"/>
              </w:rPr>
            </w:pPr>
            <w:r w:rsidRPr="00B303FF">
              <w:rPr>
                <w:rFonts w:ascii="Arial" w:hAnsi="Arial" w:cs="Arial"/>
                <w:bCs/>
                <w:color w:val="000000"/>
                <w:sz w:val="24"/>
                <w:szCs w:val="24"/>
              </w:rPr>
              <w:t>Проверить / долить масло</w:t>
            </w:r>
            <w:r>
              <w:rPr>
                <w:rFonts w:ascii="Arial" w:hAnsi="Arial" w:cs="Arial"/>
                <w:bCs/>
                <w:color w:val="000000"/>
                <w:sz w:val="24"/>
                <w:szCs w:val="24"/>
              </w:rPr>
              <w:t xml:space="preserve">, проверить вращение вала насоса, проверить / продуть / заменить клапан </w:t>
            </w:r>
            <w:proofErr w:type="gramStart"/>
            <w:r>
              <w:rPr>
                <w:rFonts w:ascii="Arial" w:hAnsi="Arial" w:cs="Arial"/>
                <w:bCs/>
                <w:color w:val="000000"/>
                <w:sz w:val="24"/>
                <w:szCs w:val="24"/>
              </w:rPr>
              <w:t>давления,  ре</w:t>
            </w:r>
            <w:r w:rsidRPr="00B303FF">
              <w:rPr>
                <w:rFonts w:ascii="Arial" w:hAnsi="Arial" w:cs="Arial"/>
                <w:bCs/>
                <w:color w:val="000000"/>
                <w:sz w:val="24"/>
                <w:szCs w:val="24"/>
              </w:rPr>
              <w:t>монт</w:t>
            </w:r>
            <w:proofErr w:type="gramEnd"/>
            <w:r w:rsidRPr="00B303FF">
              <w:rPr>
                <w:rFonts w:ascii="Arial" w:hAnsi="Arial" w:cs="Arial"/>
                <w:bCs/>
                <w:color w:val="000000"/>
                <w:sz w:val="24"/>
                <w:szCs w:val="24"/>
              </w:rPr>
              <w:t xml:space="preserve"> / замена насоса/</w:t>
            </w:r>
            <w:proofErr w:type="spellStart"/>
            <w:r w:rsidRPr="00B303FF">
              <w:rPr>
                <w:rFonts w:ascii="Arial" w:hAnsi="Arial" w:cs="Arial"/>
                <w:bCs/>
                <w:color w:val="000000"/>
                <w:sz w:val="24"/>
                <w:szCs w:val="24"/>
              </w:rPr>
              <w:t>дви-</w:t>
            </w:r>
            <w:r>
              <w:rPr>
                <w:rFonts w:ascii="Arial" w:hAnsi="Arial" w:cs="Arial"/>
                <w:bCs/>
                <w:color w:val="000000"/>
                <w:sz w:val="24"/>
                <w:szCs w:val="24"/>
              </w:rPr>
              <w:t>гате</w:t>
            </w:r>
            <w:r w:rsidRPr="00B303FF">
              <w:rPr>
                <w:rFonts w:ascii="Arial" w:hAnsi="Arial" w:cs="Arial"/>
                <w:bCs/>
                <w:color w:val="000000"/>
                <w:sz w:val="24"/>
                <w:szCs w:val="24"/>
              </w:rPr>
              <w:t>ля</w:t>
            </w:r>
            <w:proofErr w:type="spellEnd"/>
          </w:p>
        </w:tc>
      </w:tr>
      <w:tr w:rsidR="00B303FF" w:rsidRPr="000B5EDC" w:rsidTr="00B303FF">
        <w:tc>
          <w:tcPr>
            <w:tcW w:w="2127" w:type="dxa"/>
          </w:tcPr>
          <w:p w:rsidR="00B303FF" w:rsidRPr="00B303FF" w:rsidRDefault="00B303FF" w:rsidP="0090241F">
            <w:pPr>
              <w:spacing w:after="0"/>
              <w:ind w:right="-6"/>
              <w:rPr>
                <w:rFonts w:ascii="Arial" w:hAnsi="Arial" w:cs="Arial"/>
                <w:bCs/>
                <w:color w:val="000000"/>
                <w:sz w:val="24"/>
                <w:szCs w:val="24"/>
              </w:rPr>
            </w:pPr>
            <w:r w:rsidRPr="00B303FF">
              <w:rPr>
                <w:rFonts w:ascii="Arial" w:hAnsi="Arial" w:cs="Arial"/>
                <w:bCs/>
                <w:color w:val="000000"/>
                <w:sz w:val="24"/>
                <w:szCs w:val="24"/>
              </w:rPr>
              <w:t xml:space="preserve">Давление не стабильно </w:t>
            </w:r>
          </w:p>
        </w:tc>
        <w:tc>
          <w:tcPr>
            <w:tcW w:w="2835" w:type="dxa"/>
          </w:tcPr>
          <w:p w:rsidR="00B303FF" w:rsidRPr="00B303FF" w:rsidRDefault="00B303FF" w:rsidP="0090241F">
            <w:pPr>
              <w:spacing w:after="0"/>
              <w:ind w:right="-6"/>
              <w:rPr>
                <w:rFonts w:ascii="Arial" w:hAnsi="Arial" w:cs="Arial"/>
                <w:bCs/>
                <w:color w:val="000000"/>
                <w:sz w:val="24"/>
                <w:szCs w:val="24"/>
              </w:rPr>
            </w:pPr>
            <w:r w:rsidRPr="00B303FF">
              <w:rPr>
                <w:rFonts w:ascii="Arial" w:hAnsi="Arial" w:cs="Arial"/>
                <w:bCs/>
                <w:color w:val="000000"/>
                <w:sz w:val="24"/>
                <w:szCs w:val="24"/>
              </w:rPr>
              <w:t xml:space="preserve">Рабочее давление слишком мало, некоторые из клапанов имеют утечки, часть масла стекает в бак через клапан или цилиндр </w:t>
            </w:r>
          </w:p>
        </w:tc>
        <w:tc>
          <w:tcPr>
            <w:tcW w:w="5670" w:type="dxa"/>
          </w:tcPr>
          <w:p w:rsidR="00B303FF" w:rsidRPr="00B303FF" w:rsidRDefault="00B303FF" w:rsidP="0090241F">
            <w:pPr>
              <w:spacing w:after="0"/>
              <w:ind w:right="-6"/>
              <w:rPr>
                <w:rFonts w:ascii="Arial" w:hAnsi="Arial" w:cs="Arial"/>
                <w:bCs/>
                <w:color w:val="000000"/>
                <w:sz w:val="24"/>
                <w:szCs w:val="24"/>
              </w:rPr>
            </w:pPr>
            <w:r w:rsidRPr="00B303FF">
              <w:rPr>
                <w:rFonts w:ascii="Arial" w:hAnsi="Arial" w:cs="Arial"/>
                <w:bCs/>
                <w:color w:val="000000"/>
                <w:sz w:val="24"/>
                <w:szCs w:val="24"/>
              </w:rPr>
              <w:t xml:space="preserve">Проверить / настроить клапан, ремонт / замена неисправных клапанов, ремонт / замена клапана или цилиндра </w:t>
            </w:r>
          </w:p>
        </w:tc>
      </w:tr>
      <w:tr w:rsidR="00B303FF" w:rsidRPr="000B5EDC" w:rsidTr="00B303FF">
        <w:tc>
          <w:tcPr>
            <w:tcW w:w="2127" w:type="dxa"/>
          </w:tcPr>
          <w:p w:rsidR="00B303FF" w:rsidRPr="00B303FF" w:rsidRDefault="00B303FF" w:rsidP="0090241F">
            <w:pPr>
              <w:spacing w:after="0"/>
              <w:ind w:right="-6"/>
              <w:rPr>
                <w:rFonts w:ascii="Arial" w:hAnsi="Arial" w:cs="Arial"/>
                <w:bCs/>
                <w:color w:val="000000"/>
                <w:sz w:val="24"/>
                <w:szCs w:val="24"/>
              </w:rPr>
            </w:pPr>
            <w:r w:rsidRPr="00B303FF">
              <w:rPr>
                <w:rFonts w:ascii="Arial" w:hAnsi="Arial" w:cs="Arial"/>
                <w:bCs/>
                <w:color w:val="000000"/>
                <w:sz w:val="24"/>
                <w:szCs w:val="24"/>
              </w:rPr>
              <w:t>Шум в разгрузочном клапане</w:t>
            </w:r>
          </w:p>
        </w:tc>
        <w:tc>
          <w:tcPr>
            <w:tcW w:w="2835" w:type="dxa"/>
          </w:tcPr>
          <w:p w:rsidR="00B303FF" w:rsidRPr="00B303FF" w:rsidRDefault="00B303FF" w:rsidP="0090241F">
            <w:pPr>
              <w:spacing w:after="0"/>
              <w:ind w:right="-6"/>
              <w:rPr>
                <w:rFonts w:ascii="Arial" w:hAnsi="Arial" w:cs="Arial"/>
                <w:bCs/>
                <w:color w:val="000000"/>
                <w:sz w:val="24"/>
                <w:szCs w:val="24"/>
              </w:rPr>
            </w:pPr>
            <w:r w:rsidRPr="00B303FF">
              <w:rPr>
                <w:rFonts w:ascii="Arial" w:hAnsi="Arial" w:cs="Arial"/>
                <w:bCs/>
                <w:color w:val="000000"/>
                <w:sz w:val="24"/>
                <w:szCs w:val="24"/>
              </w:rPr>
              <w:t>Слишком большой расход в системе, наличие стружки или грязи между конусом / гнездом клапана</w:t>
            </w:r>
          </w:p>
        </w:tc>
        <w:tc>
          <w:tcPr>
            <w:tcW w:w="5670" w:type="dxa"/>
          </w:tcPr>
          <w:p w:rsidR="00B303FF" w:rsidRPr="00B303FF" w:rsidRDefault="00B303FF" w:rsidP="00B303FF">
            <w:pPr>
              <w:spacing w:after="0"/>
              <w:ind w:right="-6"/>
              <w:rPr>
                <w:rFonts w:ascii="Arial" w:hAnsi="Arial" w:cs="Arial"/>
                <w:bCs/>
                <w:color w:val="000000"/>
                <w:sz w:val="24"/>
                <w:szCs w:val="24"/>
              </w:rPr>
            </w:pPr>
            <w:r w:rsidRPr="00B303FF">
              <w:rPr>
                <w:rFonts w:ascii="Arial" w:hAnsi="Arial" w:cs="Arial"/>
                <w:bCs/>
                <w:color w:val="000000"/>
                <w:sz w:val="24"/>
                <w:szCs w:val="24"/>
              </w:rPr>
              <w:t xml:space="preserve">Проверить правильность подключения согласно </w:t>
            </w:r>
            <w:r>
              <w:rPr>
                <w:rFonts w:ascii="Arial" w:hAnsi="Arial" w:cs="Arial"/>
                <w:bCs/>
                <w:color w:val="000000"/>
                <w:sz w:val="24"/>
                <w:szCs w:val="24"/>
              </w:rPr>
              <w:t>«Порядок установки и подключения»</w:t>
            </w:r>
            <w:r w:rsidRPr="00B303FF">
              <w:rPr>
                <w:rFonts w:ascii="Arial" w:hAnsi="Arial" w:cs="Arial"/>
                <w:bCs/>
                <w:color w:val="000000"/>
                <w:sz w:val="24"/>
                <w:szCs w:val="24"/>
              </w:rPr>
              <w:t xml:space="preserve"> проверить напряжение, силу тока двигателя, про</w:t>
            </w:r>
            <w:r>
              <w:rPr>
                <w:rFonts w:ascii="Arial" w:hAnsi="Arial" w:cs="Arial"/>
                <w:bCs/>
                <w:color w:val="000000"/>
                <w:sz w:val="24"/>
                <w:szCs w:val="24"/>
              </w:rPr>
              <w:t>верить клапан на наличие загряз</w:t>
            </w:r>
            <w:r w:rsidRPr="00B303FF">
              <w:rPr>
                <w:rFonts w:ascii="Arial" w:hAnsi="Arial" w:cs="Arial"/>
                <w:bCs/>
                <w:color w:val="000000"/>
                <w:sz w:val="24"/>
                <w:szCs w:val="24"/>
              </w:rPr>
              <w:t>нения</w:t>
            </w:r>
          </w:p>
        </w:tc>
      </w:tr>
      <w:tr w:rsidR="00B303FF" w:rsidRPr="000B5EDC" w:rsidTr="00B303FF">
        <w:tc>
          <w:tcPr>
            <w:tcW w:w="2127" w:type="dxa"/>
          </w:tcPr>
          <w:p w:rsidR="00B303FF" w:rsidRPr="00B303FF" w:rsidRDefault="00B303FF" w:rsidP="0090241F">
            <w:pPr>
              <w:spacing w:after="0"/>
              <w:ind w:right="-6"/>
              <w:rPr>
                <w:rFonts w:ascii="Arial" w:hAnsi="Arial" w:cs="Arial"/>
                <w:bCs/>
                <w:color w:val="000000"/>
                <w:sz w:val="24"/>
                <w:szCs w:val="24"/>
              </w:rPr>
            </w:pPr>
            <w:r w:rsidRPr="00B303FF">
              <w:rPr>
                <w:rFonts w:ascii="Arial" w:hAnsi="Arial" w:cs="Arial"/>
                <w:bCs/>
                <w:color w:val="000000"/>
                <w:sz w:val="24"/>
                <w:szCs w:val="24"/>
              </w:rPr>
              <w:t>Перегрев системы</w:t>
            </w:r>
          </w:p>
        </w:tc>
        <w:tc>
          <w:tcPr>
            <w:tcW w:w="2835" w:type="dxa"/>
          </w:tcPr>
          <w:p w:rsidR="00B303FF" w:rsidRPr="00B303FF" w:rsidRDefault="00B303FF" w:rsidP="0090241F">
            <w:pPr>
              <w:spacing w:after="0"/>
              <w:ind w:right="-6"/>
              <w:rPr>
                <w:rFonts w:ascii="Arial" w:hAnsi="Arial" w:cs="Arial"/>
                <w:bCs/>
                <w:color w:val="000000"/>
                <w:sz w:val="24"/>
                <w:szCs w:val="24"/>
              </w:rPr>
            </w:pPr>
            <w:r>
              <w:rPr>
                <w:rFonts w:ascii="Arial" w:hAnsi="Arial" w:cs="Arial"/>
                <w:bCs/>
                <w:color w:val="000000"/>
                <w:sz w:val="24"/>
                <w:szCs w:val="24"/>
              </w:rPr>
              <w:t>Повышенная вязкость масла, повы</w:t>
            </w:r>
            <w:r w:rsidRPr="00B303FF">
              <w:rPr>
                <w:rFonts w:ascii="Arial" w:hAnsi="Arial" w:cs="Arial"/>
                <w:bCs/>
                <w:color w:val="000000"/>
                <w:sz w:val="24"/>
                <w:szCs w:val="24"/>
              </w:rPr>
              <w:t xml:space="preserve">шенное рабочее давление системы, несоответствие рабочим условиям  </w:t>
            </w:r>
          </w:p>
        </w:tc>
        <w:tc>
          <w:tcPr>
            <w:tcW w:w="5670" w:type="dxa"/>
          </w:tcPr>
          <w:p w:rsidR="00B303FF" w:rsidRPr="00B303FF" w:rsidRDefault="00B303FF" w:rsidP="00B303FF">
            <w:pPr>
              <w:spacing w:after="0"/>
              <w:ind w:right="-6"/>
              <w:rPr>
                <w:rFonts w:ascii="Arial" w:hAnsi="Arial" w:cs="Arial"/>
                <w:bCs/>
                <w:color w:val="000000"/>
                <w:sz w:val="24"/>
                <w:szCs w:val="24"/>
              </w:rPr>
            </w:pPr>
            <w:r w:rsidRPr="00B303FF">
              <w:rPr>
                <w:rFonts w:ascii="Arial" w:hAnsi="Arial" w:cs="Arial"/>
                <w:bCs/>
                <w:color w:val="000000"/>
                <w:sz w:val="24"/>
                <w:szCs w:val="24"/>
              </w:rPr>
              <w:t>Привести вязкость масла, рабочее давление и рабочие условия как указано в</w:t>
            </w:r>
            <w:r>
              <w:rPr>
                <w:rFonts w:ascii="Arial" w:hAnsi="Arial" w:cs="Arial"/>
                <w:bCs/>
                <w:color w:val="000000"/>
                <w:sz w:val="24"/>
                <w:szCs w:val="24"/>
              </w:rPr>
              <w:t xml:space="preserve"> «требования к рабочей жидкости»</w:t>
            </w:r>
          </w:p>
        </w:tc>
      </w:tr>
    </w:tbl>
    <w:p w:rsidR="00B303FF" w:rsidRDefault="00B303FF" w:rsidP="00A330F6">
      <w:pPr>
        <w:pStyle w:val="af7"/>
        <w:spacing w:after="0"/>
        <w:ind w:left="0" w:firstLine="851"/>
        <w:rPr>
          <w:rFonts w:ascii="Arial" w:hAnsi="Arial" w:cs="Arial"/>
        </w:rPr>
      </w:pPr>
    </w:p>
    <w:p w:rsidR="00B303FF" w:rsidRDefault="00B303FF">
      <w:pPr>
        <w:spacing w:after="200" w:line="276" w:lineRule="auto"/>
        <w:rPr>
          <w:rFonts w:ascii="Arial" w:hAnsi="Arial" w:cs="Arial"/>
        </w:rPr>
      </w:pPr>
      <w:r>
        <w:rPr>
          <w:rFonts w:ascii="Arial" w:hAnsi="Arial" w:cs="Arial"/>
        </w:rPr>
        <w:br w:type="page"/>
      </w:r>
    </w:p>
    <w:p w:rsidR="00B303FF" w:rsidRDefault="00B303FF" w:rsidP="00A330F6">
      <w:pPr>
        <w:pStyle w:val="af7"/>
        <w:spacing w:after="0"/>
        <w:ind w:left="0" w:firstLine="851"/>
        <w:rPr>
          <w:rFonts w:ascii="Arial" w:hAnsi="Arial" w:cs="Arial"/>
        </w:rPr>
      </w:pPr>
    </w:p>
    <w:p w:rsidR="00B303FF" w:rsidRDefault="00B303FF" w:rsidP="00B303FF">
      <w:pPr>
        <w:pStyle w:val="af0"/>
        <w:pBdr>
          <w:bottom w:val="none" w:sz="0" w:space="0" w:color="auto"/>
        </w:pBdr>
        <w:rPr>
          <w:rFonts w:ascii="Arial" w:hAnsi="Arial" w:cs="Arial"/>
          <w:sz w:val="40"/>
          <w:szCs w:val="40"/>
        </w:rPr>
      </w:pPr>
      <w:r>
        <w:rPr>
          <w:rFonts w:ascii="Arial" w:hAnsi="Arial" w:cs="Arial"/>
          <w:sz w:val="40"/>
          <w:szCs w:val="40"/>
        </w:rPr>
        <w:t>Рабочая жидкость</w:t>
      </w:r>
    </w:p>
    <w:p w:rsidR="00B303FF" w:rsidRDefault="00B303FF" w:rsidP="00B303FF">
      <w:pPr>
        <w:pStyle w:val="2"/>
        <w:rPr>
          <w:b/>
        </w:rPr>
      </w:pPr>
      <w:r>
        <w:rPr>
          <w:b/>
        </w:rPr>
        <w:t>Требования к рабочей жидкости</w:t>
      </w:r>
    </w:p>
    <w:p w:rsidR="00B303FF" w:rsidRPr="00B303FF" w:rsidRDefault="00B303FF" w:rsidP="00B303FF">
      <w:pPr>
        <w:spacing w:after="0"/>
        <w:ind w:firstLine="851"/>
        <w:rPr>
          <w:rFonts w:ascii="Arial" w:hAnsi="Arial" w:cs="Arial"/>
        </w:rPr>
      </w:pPr>
      <w:r w:rsidRPr="00B303FF">
        <w:rPr>
          <w:rFonts w:ascii="Arial" w:hAnsi="Arial" w:cs="Arial"/>
        </w:rPr>
        <w:t>- хорошие смазывающие свойства</w:t>
      </w:r>
    </w:p>
    <w:p w:rsidR="00B303FF" w:rsidRPr="00B303FF" w:rsidRDefault="00B303FF" w:rsidP="00B303FF">
      <w:pPr>
        <w:spacing w:after="0"/>
        <w:ind w:firstLine="851"/>
        <w:rPr>
          <w:rFonts w:ascii="Arial" w:hAnsi="Arial" w:cs="Arial"/>
        </w:rPr>
      </w:pPr>
      <w:r w:rsidRPr="00B303FF">
        <w:rPr>
          <w:rFonts w:ascii="Arial" w:hAnsi="Arial" w:cs="Arial"/>
        </w:rPr>
        <w:t>- хорошие характеристики износа</w:t>
      </w:r>
    </w:p>
    <w:p w:rsidR="00B303FF" w:rsidRPr="00B303FF" w:rsidRDefault="00B303FF" w:rsidP="00B303FF">
      <w:pPr>
        <w:spacing w:after="0"/>
        <w:ind w:firstLine="851"/>
        <w:rPr>
          <w:rFonts w:ascii="Arial" w:hAnsi="Arial" w:cs="Arial"/>
        </w:rPr>
      </w:pPr>
      <w:r w:rsidRPr="00B303FF">
        <w:rPr>
          <w:rFonts w:ascii="Arial" w:hAnsi="Arial" w:cs="Arial"/>
        </w:rPr>
        <w:t>- удовлетворительная вязкость</w:t>
      </w:r>
    </w:p>
    <w:p w:rsidR="00B303FF" w:rsidRPr="00B303FF" w:rsidRDefault="00B303FF" w:rsidP="00B303FF">
      <w:pPr>
        <w:spacing w:after="0"/>
        <w:ind w:firstLine="851"/>
        <w:rPr>
          <w:rFonts w:ascii="Arial" w:hAnsi="Arial" w:cs="Arial"/>
        </w:rPr>
      </w:pPr>
      <w:r w:rsidRPr="00B303FF">
        <w:rPr>
          <w:rFonts w:ascii="Arial" w:hAnsi="Arial" w:cs="Arial"/>
        </w:rPr>
        <w:t>- хороший ингибитор коррозии</w:t>
      </w:r>
    </w:p>
    <w:p w:rsidR="00B303FF" w:rsidRPr="00B303FF" w:rsidRDefault="00B303FF" w:rsidP="00B303FF">
      <w:pPr>
        <w:spacing w:after="0"/>
        <w:ind w:firstLine="851"/>
        <w:rPr>
          <w:rFonts w:ascii="Arial" w:hAnsi="Arial" w:cs="Arial"/>
        </w:rPr>
      </w:pPr>
      <w:r w:rsidRPr="00B303FF">
        <w:rPr>
          <w:rFonts w:ascii="Arial" w:hAnsi="Arial" w:cs="Arial"/>
        </w:rPr>
        <w:t xml:space="preserve">- хорошие </w:t>
      </w:r>
      <w:proofErr w:type="spellStart"/>
      <w:r w:rsidRPr="00B303FF">
        <w:rPr>
          <w:rFonts w:ascii="Arial" w:hAnsi="Arial" w:cs="Arial"/>
        </w:rPr>
        <w:t>антиаэрационные</w:t>
      </w:r>
      <w:proofErr w:type="spellEnd"/>
      <w:r w:rsidRPr="00B303FF">
        <w:rPr>
          <w:rFonts w:ascii="Arial" w:hAnsi="Arial" w:cs="Arial"/>
        </w:rPr>
        <w:t xml:space="preserve"> свойства</w:t>
      </w:r>
    </w:p>
    <w:p w:rsidR="00B303FF" w:rsidRPr="00B303FF" w:rsidRDefault="00B303FF" w:rsidP="00B303FF">
      <w:pPr>
        <w:spacing w:after="0"/>
        <w:ind w:firstLine="851"/>
        <w:rPr>
          <w:rFonts w:ascii="Arial" w:hAnsi="Arial" w:cs="Arial"/>
        </w:rPr>
      </w:pPr>
      <w:r w:rsidRPr="00B303FF">
        <w:rPr>
          <w:rFonts w:ascii="Arial" w:hAnsi="Arial" w:cs="Arial"/>
        </w:rPr>
        <w:t>- надежное отделение воздуха</w:t>
      </w:r>
    </w:p>
    <w:p w:rsidR="00B303FF" w:rsidRPr="00B303FF" w:rsidRDefault="00B303FF" w:rsidP="00B303FF">
      <w:pPr>
        <w:spacing w:after="0"/>
        <w:ind w:firstLine="851"/>
        <w:rPr>
          <w:rFonts w:ascii="Arial" w:hAnsi="Arial" w:cs="Arial"/>
        </w:rPr>
      </w:pPr>
      <w:r w:rsidRPr="00B303FF">
        <w:rPr>
          <w:rFonts w:ascii="Arial" w:hAnsi="Arial" w:cs="Arial"/>
        </w:rPr>
        <w:t>- хорошее отделение воды</w:t>
      </w:r>
    </w:p>
    <w:p w:rsidR="00A330F6" w:rsidRDefault="00B303FF" w:rsidP="00B303FF">
      <w:pPr>
        <w:spacing w:after="0"/>
        <w:ind w:firstLine="851"/>
        <w:rPr>
          <w:rFonts w:ascii="Arial" w:hAnsi="Arial" w:cs="Arial"/>
        </w:rPr>
      </w:pPr>
      <w:r w:rsidRPr="00B303FF">
        <w:rPr>
          <w:rFonts w:ascii="Arial" w:hAnsi="Arial" w:cs="Arial"/>
        </w:rPr>
        <w:t xml:space="preserve">Масло в гидросистеме должно в первую очередь передавать </w:t>
      </w:r>
      <w:r>
        <w:rPr>
          <w:rFonts w:ascii="Arial" w:hAnsi="Arial" w:cs="Arial"/>
        </w:rPr>
        <w:t>энергию, но движущиеся части ги</w:t>
      </w:r>
      <w:r w:rsidRPr="00B303FF">
        <w:rPr>
          <w:rFonts w:ascii="Arial" w:hAnsi="Arial" w:cs="Arial"/>
        </w:rPr>
        <w:t xml:space="preserve">дроузлов также должны смазываться для </w:t>
      </w:r>
      <w:proofErr w:type="spellStart"/>
      <w:proofErr w:type="gramStart"/>
      <w:r w:rsidRPr="00B303FF">
        <w:rPr>
          <w:rFonts w:ascii="Arial" w:hAnsi="Arial" w:cs="Arial"/>
        </w:rPr>
        <w:t>умень-шения</w:t>
      </w:r>
      <w:proofErr w:type="spellEnd"/>
      <w:proofErr w:type="gramEnd"/>
      <w:r w:rsidRPr="00B303FF">
        <w:rPr>
          <w:rFonts w:ascii="Arial" w:hAnsi="Arial" w:cs="Arial"/>
        </w:rPr>
        <w:t xml:space="preserve"> трения и последующего выделения тепла. Кроме того, масло должно выводить из системы частицы грязи и отводить тепло, осуществлять защиту от коррозии.</w:t>
      </w:r>
    </w:p>
    <w:p w:rsidR="00B303FF" w:rsidRDefault="00B303FF" w:rsidP="00B303FF">
      <w:pPr>
        <w:pStyle w:val="2"/>
        <w:rPr>
          <w:b/>
        </w:rPr>
      </w:pPr>
      <w:r>
        <w:rPr>
          <w:b/>
        </w:rPr>
        <w:t>Типы минерального масла</w:t>
      </w:r>
    </w:p>
    <w:p w:rsidR="00B303FF" w:rsidRPr="00B303FF" w:rsidRDefault="00B303FF" w:rsidP="00B303FF">
      <w:pPr>
        <w:spacing w:after="0"/>
        <w:ind w:firstLine="851"/>
        <w:rPr>
          <w:rFonts w:ascii="Arial" w:hAnsi="Arial" w:cs="Arial"/>
        </w:rPr>
      </w:pPr>
      <w:r w:rsidRPr="00B303FF">
        <w:rPr>
          <w:rFonts w:ascii="Arial" w:hAnsi="Arial" w:cs="Arial"/>
        </w:rPr>
        <w:t>Класс CETOP RP75H включает в себя следующие 4 группы:</w:t>
      </w:r>
    </w:p>
    <w:p w:rsidR="00B303FF" w:rsidRPr="00B303FF" w:rsidRDefault="00B303FF" w:rsidP="00B303FF">
      <w:pPr>
        <w:spacing w:after="0"/>
        <w:ind w:firstLine="851"/>
        <w:rPr>
          <w:rFonts w:ascii="Arial" w:hAnsi="Arial" w:cs="Arial"/>
        </w:rPr>
      </w:pPr>
      <w:proofErr w:type="gramStart"/>
      <w:r w:rsidRPr="00B303FF">
        <w:rPr>
          <w:rFonts w:ascii="Arial" w:hAnsi="Arial" w:cs="Arial"/>
        </w:rPr>
        <w:t>HH :</w:t>
      </w:r>
      <w:proofErr w:type="gramEnd"/>
      <w:r w:rsidRPr="00B303FF">
        <w:rPr>
          <w:rFonts w:ascii="Arial" w:hAnsi="Arial" w:cs="Arial"/>
        </w:rPr>
        <w:t xml:space="preserve"> масло без присадок;</w:t>
      </w:r>
    </w:p>
    <w:p w:rsidR="00B303FF" w:rsidRPr="00B303FF" w:rsidRDefault="00B303FF" w:rsidP="00B303FF">
      <w:pPr>
        <w:spacing w:after="0"/>
        <w:ind w:firstLine="851"/>
        <w:rPr>
          <w:rFonts w:ascii="Arial" w:hAnsi="Arial" w:cs="Arial"/>
        </w:rPr>
      </w:pPr>
      <w:proofErr w:type="gramStart"/>
      <w:r w:rsidRPr="00B303FF">
        <w:rPr>
          <w:rFonts w:ascii="Arial" w:hAnsi="Arial" w:cs="Arial"/>
        </w:rPr>
        <w:t>HL :</w:t>
      </w:r>
      <w:proofErr w:type="gramEnd"/>
      <w:r w:rsidRPr="00B303FF">
        <w:rPr>
          <w:rFonts w:ascii="Arial" w:hAnsi="Arial" w:cs="Arial"/>
        </w:rPr>
        <w:t xml:space="preserve"> масло со специальными присадками для увеличения стойкости к</w:t>
      </w:r>
      <w:r>
        <w:rPr>
          <w:rFonts w:ascii="Arial" w:hAnsi="Arial" w:cs="Arial"/>
        </w:rPr>
        <w:t xml:space="preserve"> </w:t>
      </w:r>
      <w:r w:rsidRPr="00B303FF">
        <w:rPr>
          <w:rFonts w:ascii="Arial" w:hAnsi="Arial" w:cs="Arial"/>
        </w:rPr>
        <w:t>старению и защиты от коррозии;</w:t>
      </w:r>
    </w:p>
    <w:p w:rsidR="00B303FF" w:rsidRPr="00B303FF" w:rsidRDefault="00B303FF" w:rsidP="00B303FF">
      <w:pPr>
        <w:spacing w:after="0"/>
        <w:ind w:firstLine="851"/>
        <w:rPr>
          <w:rFonts w:ascii="Arial" w:hAnsi="Arial" w:cs="Arial"/>
        </w:rPr>
      </w:pPr>
      <w:proofErr w:type="gramStart"/>
      <w:r w:rsidRPr="00B303FF">
        <w:rPr>
          <w:rFonts w:ascii="Arial" w:hAnsi="Arial" w:cs="Arial"/>
        </w:rPr>
        <w:t>HM :</w:t>
      </w:r>
      <w:proofErr w:type="gramEnd"/>
      <w:r w:rsidRPr="00B303FF">
        <w:rPr>
          <w:rFonts w:ascii="Arial" w:hAnsi="Arial" w:cs="Arial"/>
        </w:rPr>
        <w:t xml:space="preserve"> “HL” + п</w:t>
      </w:r>
      <w:r>
        <w:rPr>
          <w:rFonts w:ascii="Arial" w:hAnsi="Arial" w:cs="Arial"/>
        </w:rPr>
        <w:t>рисадки для улучшения характери</w:t>
      </w:r>
      <w:r w:rsidRPr="00B303FF">
        <w:rPr>
          <w:rFonts w:ascii="Arial" w:hAnsi="Arial" w:cs="Arial"/>
        </w:rPr>
        <w:t>стик износа;</w:t>
      </w:r>
    </w:p>
    <w:p w:rsidR="00B303FF" w:rsidRPr="00B303FF" w:rsidRDefault="00B303FF" w:rsidP="00B303FF">
      <w:pPr>
        <w:spacing w:after="0"/>
        <w:ind w:firstLine="851"/>
        <w:rPr>
          <w:rFonts w:ascii="Arial" w:hAnsi="Arial" w:cs="Arial"/>
        </w:rPr>
      </w:pPr>
      <w:proofErr w:type="gramStart"/>
      <w:r w:rsidRPr="00B303FF">
        <w:rPr>
          <w:rFonts w:ascii="Arial" w:hAnsi="Arial" w:cs="Arial"/>
        </w:rPr>
        <w:t>HV :</w:t>
      </w:r>
      <w:proofErr w:type="gramEnd"/>
      <w:r w:rsidRPr="00B303FF">
        <w:rPr>
          <w:rFonts w:ascii="Arial" w:hAnsi="Arial" w:cs="Arial"/>
        </w:rPr>
        <w:t xml:space="preserve"> “HM” + присадки для увеличения индекса вязкости.</w:t>
      </w:r>
    </w:p>
    <w:p w:rsidR="00B303FF" w:rsidRDefault="00B303FF" w:rsidP="00B303FF">
      <w:pPr>
        <w:spacing w:after="0"/>
        <w:ind w:firstLine="851"/>
        <w:rPr>
          <w:rFonts w:ascii="Arial" w:hAnsi="Arial" w:cs="Arial"/>
        </w:rPr>
      </w:pPr>
      <w:r w:rsidRPr="00B303FF">
        <w:rPr>
          <w:rFonts w:ascii="Arial" w:hAnsi="Arial" w:cs="Arial"/>
        </w:rPr>
        <w:t>Очень важно выбрать тип масла, содержащий нужные присад</w:t>
      </w:r>
      <w:r>
        <w:rPr>
          <w:rFonts w:ascii="Arial" w:hAnsi="Arial" w:cs="Arial"/>
        </w:rPr>
        <w:t>ки, т. е. те, которые при выпол</w:t>
      </w:r>
      <w:r w:rsidRPr="00B303FF">
        <w:rPr>
          <w:rFonts w:ascii="Arial" w:hAnsi="Arial" w:cs="Arial"/>
        </w:rPr>
        <w:t>нении реко</w:t>
      </w:r>
      <w:r>
        <w:rPr>
          <w:rFonts w:ascii="Arial" w:hAnsi="Arial" w:cs="Arial"/>
        </w:rPr>
        <w:t>мендаций по обслуживанию обеспе</w:t>
      </w:r>
      <w:r w:rsidRPr="00B303FF">
        <w:rPr>
          <w:rFonts w:ascii="Arial" w:hAnsi="Arial" w:cs="Arial"/>
        </w:rPr>
        <w:t>чивают устойчивую работу и большой ресурс и гидроузлов, и самого масла.</w:t>
      </w:r>
    </w:p>
    <w:p w:rsidR="00B303FF" w:rsidRDefault="00B303FF" w:rsidP="00B303FF">
      <w:pPr>
        <w:pStyle w:val="2"/>
        <w:rPr>
          <w:b/>
        </w:rPr>
      </w:pPr>
      <w:r>
        <w:rPr>
          <w:b/>
        </w:rPr>
        <w:t>Вода в масле</w:t>
      </w:r>
    </w:p>
    <w:p w:rsidR="00B303FF" w:rsidRPr="00B303FF" w:rsidRDefault="00B303FF" w:rsidP="00B303FF">
      <w:pPr>
        <w:spacing w:after="0"/>
        <w:ind w:firstLine="851"/>
        <w:rPr>
          <w:rFonts w:ascii="Arial" w:hAnsi="Arial" w:cs="Arial"/>
        </w:rPr>
      </w:pPr>
      <w:r w:rsidRPr="00B303FF">
        <w:rPr>
          <w:rFonts w:ascii="Arial" w:hAnsi="Arial" w:cs="Arial"/>
        </w:rPr>
        <w:t>При наличии воды в масле, его необходимо заменить, так</w:t>
      </w:r>
      <w:r>
        <w:rPr>
          <w:rFonts w:ascii="Arial" w:hAnsi="Arial" w:cs="Arial"/>
        </w:rPr>
        <w:t xml:space="preserve"> как вода вызывает не только по</w:t>
      </w:r>
      <w:r w:rsidRPr="00B303FF">
        <w:rPr>
          <w:rFonts w:ascii="Arial" w:hAnsi="Arial" w:cs="Arial"/>
        </w:rPr>
        <w:t>вреждения</w:t>
      </w:r>
      <w:r>
        <w:rPr>
          <w:rFonts w:ascii="Arial" w:hAnsi="Arial" w:cs="Arial"/>
        </w:rPr>
        <w:t xml:space="preserve"> шариковых и роликовых подшипни</w:t>
      </w:r>
      <w:r w:rsidRPr="00B303FF">
        <w:rPr>
          <w:rFonts w:ascii="Arial" w:hAnsi="Arial" w:cs="Arial"/>
        </w:rPr>
        <w:t>ков, но и коррозию всех стальных поверхностей. Это особенно относится к тем поверхностям, которые соприкасаются с маслом, содержащим не только воду, но и кислород, содействующий коррозии. Все</w:t>
      </w:r>
      <w:r>
        <w:rPr>
          <w:rFonts w:ascii="Arial" w:hAnsi="Arial" w:cs="Arial"/>
        </w:rPr>
        <w:t xml:space="preserve"> это приводит к опасности умень</w:t>
      </w:r>
      <w:r w:rsidRPr="00B303FF">
        <w:rPr>
          <w:rFonts w:ascii="Arial" w:hAnsi="Arial" w:cs="Arial"/>
        </w:rPr>
        <w:t>шения рабо</w:t>
      </w:r>
      <w:r>
        <w:rPr>
          <w:rFonts w:ascii="Arial" w:hAnsi="Arial" w:cs="Arial"/>
        </w:rPr>
        <w:t>чей площади фильтра и, как след</w:t>
      </w:r>
      <w:r w:rsidRPr="00B303FF">
        <w:rPr>
          <w:rFonts w:ascii="Arial" w:hAnsi="Arial" w:cs="Arial"/>
        </w:rPr>
        <w:t xml:space="preserve">ствие, повышению </w:t>
      </w:r>
      <w:proofErr w:type="spellStart"/>
      <w:r w:rsidRPr="00B303FF">
        <w:rPr>
          <w:rFonts w:ascii="Arial" w:hAnsi="Arial" w:cs="Arial"/>
        </w:rPr>
        <w:t>абразивности</w:t>
      </w:r>
      <w:proofErr w:type="spellEnd"/>
      <w:r w:rsidRPr="00B303FF">
        <w:rPr>
          <w:rFonts w:ascii="Arial" w:hAnsi="Arial" w:cs="Arial"/>
        </w:rPr>
        <w:t xml:space="preserve"> масла. Наличие во</w:t>
      </w:r>
      <w:r>
        <w:rPr>
          <w:rFonts w:ascii="Arial" w:hAnsi="Arial" w:cs="Arial"/>
        </w:rPr>
        <w:t>ды может быть обнаружено следую</w:t>
      </w:r>
      <w:r w:rsidRPr="00B303FF">
        <w:rPr>
          <w:rFonts w:ascii="Arial" w:hAnsi="Arial" w:cs="Arial"/>
        </w:rPr>
        <w:t>щим образом:</w:t>
      </w:r>
    </w:p>
    <w:p w:rsidR="00B303FF" w:rsidRDefault="00B303FF" w:rsidP="00B303FF">
      <w:pPr>
        <w:spacing w:after="0"/>
        <w:ind w:firstLine="851"/>
        <w:rPr>
          <w:rFonts w:ascii="Arial" w:hAnsi="Arial" w:cs="Arial"/>
        </w:rPr>
      </w:pPr>
      <w:r w:rsidRPr="00B303FF">
        <w:rPr>
          <w:rFonts w:ascii="Arial" w:hAnsi="Arial" w:cs="Arial"/>
        </w:rPr>
        <w:t>Слейте 2 – 3 см3 масла в пробирку дайте ей постоять несколько минут, пока не пропадут пузырьки во</w:t>
      </w:r>
      <w:r>
        <w:rPr>
          <w:rFonts w:ascii="Arial" w:hAnsi="Arial" w:cs="Arial"/>
        </w:rPr>
        <w:t>здуха. Далее нагрейте масло (на</w:t>
      </w:r>
      <w:r w:rsidRPr="00B303FF">
        <w:rPr>
          <w:rFonts w:ascii="Arial" w:hAnsi="Arial" w:cs="Arial"/>
        </w:rPr>
        <w:t>пример, на газовой зажигалке), одновременно слушая (у горлышка пробирки), не происходят ли в масле небо</w:t>
      </w:r>
      <w:r>
        <w:rPr>
          <w:rFonts w:ascii="Arial" w:hAnsi="Arial" w:cs="Arial"/>
        </w:rPr>
        <w:t>льшие “взрывы”. Этот звук возни</w:t>
      </w:r>
      <w:r w:rsidRPr="00B303FF">
        <w:rPr>
          <w:rFonts w:ascii="Arial" w:hAnsi="Arial" w:cs="Arial"/>
        </w:rPr>
        <w:t>кает от появления водяного пара, когда в масле резко закипают маленькие порции воды.</w:t>
      </w:r>
      <w:r>
        <w:rPr>
          <w:rFonts w:ascii="Arial" w:hAnsi="Arial" w:cs="Arial"/>
        </w:rPr>
        <w:t xml:space="preserve"> </w:t>
      </w:r>
    </w:p>
    <w:p w:rsidR="0090241F" w:rsidRDefault="0090241F" w:rsidP="00B303FF">
      <w:pPr>
        <w:pStyle w:val="2"/>
        <w:rPr>
          <w:b/>
        </w:rPr>
      </w:pPr>
    </w:p>
    <w:p w:rsidR="00B303FF" w:rsidRDefault="0090241F" w:rsidP="00B303FF">
      <w:pPr>
        <w:pStyle w:val="2"/>
        <w:rPr>
          <w:b/>
        </w:rPr>
      </w:pPr>
      <w:r>
        <w:rPr>
          <w:b/>
        </w:rPr>
        <w:t>Рекомендуемые марки рабочей жидкости</w:t>
      </w:r>
    </w:p>
    <w:p w:rsidR="00B303FF" w:rsidRDefault="0090241F" w:rsidP="00B303FF">
      <w:pPr>
        <w:spacing w:after="0"/>
        <w:ind w:firstLine="851"/>
        <w:rPr>
          <w:rFonts w:ascii="Arial" w:hAnsi="Arial" w:cs="Arial"/>
        </w:rPr>
      </w:pPr>
      <w:r>
        <w:rPr>
          <w:rFonts w:ascii="Arial" w:hAnsi="Arial" w:cs="Arial"/>
          <w:noProof/>
          <w:lang w:eastAsia="ru-RU"/>
        </w:rPr>
        <w:drawing>
          <wp:anchor distT="0" distB="0" distL="114300" distR="114300" simplePos="0" relativeHeight="251663360" behindDoc="0" locked="0" layoutInCell="1" allowOverlap="1" wp14:anchorId="061A00A4" wp14:editId="2E974B40">
            <wp:simplePos x="0" y="0"/>
            <wp:positionH relativeFrom="column">
              <wp:posOffset>322580</wp:posOffset>
            </wp:positionH>
            <wp:positionV relativeFrom="paragraph">
              <wp:posOffset>8074</wp:posOffset>
            </wp:positionV>
            <wp:extent cx="6477000" cy="6160770"/>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апсло.pdf.png"/>
                    <pic:cNvPicPr/>
                  </pic:nvPicPr>
                  <pic:blipFill>
                    <a:blip r:embed="rId13">
                      <a:extLst>
                        <a:ext uri="{28A0092B-C50C-407E-A947-70E740481C1C}">
                          <a14:useLocalDpi xmlns:a14="http://schemas.microsoft.com/office/drawing/2010/main" val="0"/>
                        </a:ext>
                      </a:extLst>
                    </a:blip>
                    <a:stretch>
                      <a:fillRect/>
                    </a:stretch>
                  </pic:blipFill>
                  <pic:spPr>
                    <a:xfrm>
                      <a:off x="0" y="0"/>
                      <a:ext cx="6477000" cy="6160770"/>
                    </a:xfrm>
                    <a:prstGeom prst="rect">
                      <a:avLst/>
                    </a:prstGeom>
                  </pic:spPr>
                </pic:pic>
              </a:graphicData>
            </a:graphic>
            <wp14:sizeRelH relativeFrom="page">
              <wp14:pctWidth>0</wp14:pctWidth>
            </wp14:sizeRelH>
            <wp14:sizeRelV relativeFrom="page">
              <wp14:pctHeight>0</wp14:pctHeight>
            </wp14:sizeRelV>
          </wp:anchor>
        </w:drawing>
      </w:r>
    </w:p>
    <w:p w:rsidR="0090241F" w:rsidRDefault="0090241F">
      <w:pPr>
        <w:spacing w:after="200" w:line="276" w:lineRule="auto"/>
        <w:rPr>
          <w:rFonts w:ascii="Arial" w:hAnsi="Arial" w:cs="Arial"/>
        </w:rPr>
      </w:pPr>
    </w:p>
    <w:p w:rsidR="0090241F" w:rsidRDefault="0090241F">
      <w:pPr>
        <w:spacing w:after="200" w:line="276" w:lineRule="auto"/>
        <w:rPr>
          <w:rFonts w:ascii="Arial" w:hAnsi="Arial" w:cs="Arial"/>
        </w:rPr>
      </w:pPr>
    </w:p>
    <w:p w:rsidR="0090241F" w:rsidRDefault="0090241F">
      <w:pPr>
        <w:spacing w:after="200" w:line="276" w:lineRule="auto"/>
        <w:rPr>
          <w:rFonts w:ascii="Arial" w:hAnsi="Arial" w:cs="Arial"/>
        </w:rPr>
      </w:pPr>
    </w:p>
    <w:p w:rsidR="0090241F" w:rsidRDefault="0090241F">
      <w:pPr>
        <w:spacing w:after="200" w:line="276" w:lineRule="auto"/>
        <w:rPr>
          <w:rFonts w:ascii="Arial" w:hAnsi="Arial" w:cs="Arial"/>
        </w:rPr>
      </w:pPr>
    </w:p>
    <w:p w:rsidR="0090241F" w:rsidRDefault="0090241F">
      <w:pPr>
        <w:spacing w:after="200" w:line="276" w:lineRule="auto"/>
        <w:rPr>
          <w:rFonts w:ascii="Arial" w:hAnsi="Arial" w:cs="Arial"/>
        </w:rPr>
      </w:pPr>
    </w:p>
    <w:p w:rsidR="0090241F" w:rsidRDefault="0090241F">
      <w:pPr>
        <w:spacing w:after="200" w:line="276" w:lineRule="auto"/>
        <w:rPr>
          <w:rFonts w:ascii="Arial" w:hAnsi="Arial" w:cs="Arial"/>
        </w:rPr>
      </w:pPr>
    </w:p>
    <w:p w:rsidR="0090241F" w:rsidRDefault="0090241F">
      <w:pPr>
        <w:spacing w:after="200" w:line="276" w:lineRule="auto"/>
        <w:rPr>
          <w:rFonts w:ascii="Arial" w:hAnsi="Arial" w:cs="Arial"/>
        </w:rPr>
      </w:pPr>
    </w:p>
    <w:p w:rsidR="0090241F" w:rsidRDefault="0090241F">
      <w:pPr>
        <w:spacing w:after="200" w:line="276" w:lineRule="auto"/>
        <w:rPr>
          <w:rFonts w:ascii="Arial" w:hAnsi="Arial" w:cs="Arial"/>
        </w:rPr>
      </w:pPr>
    </w:p>
    <w:p w:rsidR="0090241F" w:rsidRDefault="0090241F">
      <w:pPr>
        <w:spacing w:after="200" w:line="276" w:lineRule="auto"/>
        <w:rPr>
          <w:rFonts w:ascii="Arial" w:hAnsi="Arial" w:cs="Arial"/>
        </w:rPr>
      </w:pPr>
    </w:p>
    <w:p w:rsidR="0090241F" w:rsidRDefault="0090241F">
      <w:pPr>
        <w:spacing w:after="200" w:line="276" w:lineRule="auto"/>
        <w:rPr>
          <w:rFonts w:ascii="Arial" w:hAnsi="Arial" w:cs="Arial"/>
        </w:rPr>
      </w:pPr>
    </w:p>
    <w:p w:rsidR="0090241F" w:rsidRDefault="0090241F">
      <w:pPr>
        <w:spacing w:after="200" w:line="276" w:lineRule="auto"/>
        <w:rPr>
          <w:rFonts w:ascii="Arial" w:hAnsi="Arial" w:cs="Arial"/>
        </w:rPr>
      </w:pPr>
    </w:p>
    <w:p w:rsidR="0090241F" w:rsidRDefault="0090241F">
      <w:pPr>
        <w:spacing w:after="200" w:line="276" w:lineRule="auto"/>
        <w:rPr>
          <w:rFonts w:ascii="Arial" w:hAnsi="Arial" w:cs="Arial"/>
        </w:rPr>
      </w:pPr>
    </w:p>
    <w:p w:rsidR="0090241F" w:rsidRDefault="0090241F">
      <w:pPr>
        <w:spacing w:after="200" w:line="276" w:lineRule="auto"/>
        <w:rPr>
          <w:rFonts w:ascii="Arial" w:hAnsi="Arial" w:cs="Arial"/>
        </w:rPr>
      </w:pPr>
    </w:p>
    <w:p w:rsidR="0090241F" w:rsidRDefault="0090241F">
      <w:pPr>
        <w:spacing w:after="200" w:line="276" w:lineRule="auto"/>
        <w:rPr>
          <w:rFonts w:ascii="Arial" w:hAnsi="Arial" w:cs="Arial"/>
        </w:rPr>
      </w:pPr>
    </w:p>
    <w:p w:rsidR="0090241F" w:rsidRDefault="0090241F">
      <w:pPr>
        <w:spacing w:after="200" w:line="276" w:lineRule="auto"/>
        <w:rPr>
          <w:rFonts w:ascii="Arial" w:hAnsi="Arial" w:cs="Arial"/>
        </w:rPr>
      </w:pPr>
    </w:p>
    <w:p w:rsidR="0090241F" w:rsidRDefault="0090241F">
      <w:pPr>
        <w:spacing w:after="200" w:line="276" w:lineRule="auto"/>
        <w:rPr>
          <w:rFonts w:ascii="Arial" w:hAnsi="Arial" w:cs="Arial"/>
        </w:rPr>
      </w:pPr>
    </w:p>
    <w:p w:rsidR="0090241F" w:rsidRDefault="0090241F">
      <w:pPr>
        <w:spacing w:after="200" w:line="276" w:lineRule="auto"/>
        <w:rPr>
          <w:rFonts w:ascii="Arial" w:hAnsi="Arial" w:cs="Arial"/>
        </w:rPr>
      </w:pPr>
    </w:p>
    <w:p w:rsidR="00B303FF" w:rsidRPr="0090241F" w:rsidRDefault="0090241F" w:rsidP="0090241F">
      <w:pPr>
        <w:spacing w:after="200" w:line="276" w:lineRule="auto"/>
        <w:ind w:firstLine="851"/>
        <w:rPr>
          <w:rFonts w:ascii="Arial" w:hAnsi="Arial" w:cs="Arial"/>
          <w:b/>
        </w:rPr>
      </w:pPr>
      <w:r w:rsidRPr="0090241F">
        <w:rPr>
          <w:rFonts w:ascii="Arial" w:hAnsi="Arial" w:cs="Arial"/>
          <w:b/>
        </w:rPr>
        <w:t>Внимание! Категорически запрещается смешивать различные марки и типы масел.</w:t>
      </w:r>
      <w:r w:rsidR="00B303FF" w:rsidRPr="0090241F">
        <w:rPr>
          <w:rFonts w:ascii="Arial" w:hAnsi="Arial" w:cs="Arial"/>
          <w:b/>
        </w:rPr>
        <w:br w:type="page"/>
      </w:r>
    </w:p>
    <w:p w:rsidR="0090241F" w:rsidRDefault="0090241F" w:rsidP="0090241F">
      <w:pPr>
        <w:pStyle w:val="af0"/>
        <w:pBdr>
          <w:bottom w:val="none" w:sz="0" w:space="0" w:color="auto"/>
        </w:pBdr>
        <w:rPr>
          <w:rFonts w:ascii="Arial" w:hAnsi="Arial" w:cs="Arial"/>
          <w:sz w:val="40"/>
          <w:szCs w:val="40"/>
        </w:rPr>
      </w:pPr>
    </w:p>
    <w:p w:rsidR="0090241F" w:rsidRDefault="0090241F" w:rsidP="0090241F">
      <w:pPr>
        <w:pStyle w:val="af0"/>
        <w:pBdr>
          <w:bottom w:val="none" w:sz="0" w:space="0" w:color="auto"/>
        </w:pBdr>
        <w:rPr>
          <w:rFonts w:ascii="Arial" w:hAnsi="Arial" w:cs="Arial"/>
          <w:sz w:val="40"/>
          <w:szCs w:val="40"/>
        </w:rPr>
      </w:pPr>
      <w:r>
        <w:rPr>
          <w:rFonts w:ascii="Arial" w:hAnsi="Arial" w:cs="Arial"/>
          <w:sz w:val="40"/>
          <w:szCs w:val="40"/>
        </w:rPr>
        <w:t xml:space="preserve"> Гарантийные обязательства</w:t>
      </w:r>
    </w:p>
    <w:p w:rsidR="0090241F" w:rsidRDefault="0090241F" w:rsidP="0090241F">
      <w:pPr>
        <w:pStyle w:val="2"/>
        <w:rPr>
          <w:b/>
        </w:rPr>
      </w:pPr>
      <w:r>
        <w:rPr>
          <w:b/>
        </w:rPr>
        <w:t>Общие положения</w:t>
      </w:r>
    </w:p>
    <w:p w:rsidR="0090241F" w:rsidRDefault="0090241F" w:rsidP="00487988">
      <w:pPr>
        <w:pStyle w:val="af0"/>
        <w:pBdr>
          <w:bottom w:val="none" w:sz="0" w:space="0" w:color="auto"/>
        </w:pBdr>
        <w:ind w:firstLine="851"/>
        <w:rPr>
          <w:rFonts w:ascii="Arial" w:hAnsi="Arial" w:cs="Arial"/>
          <w:b w:val="0"/>
          <w:sz w:val="28"/>
          <w:szCs w:val="28"/>
        </w:rPr>
      </w:pPr>
      <w:r w:rsidRPr="0090241F">
        <w:rPr>
          <w:rFonts w:ascii="Arial" w:hAnsi="Arial" w:cs="Arial"/>
          <w:b w:val="0"/>
          <w:sz w:val="28"/>
          <w:szCs w:val="28"/>
        </w:rPr>
        <w:t>Гарантией об</w:t>
      </w:r>
      <w:r w:rsidR="000C1970">
        <w:rPr>
          <w:rFonts w:ascii="Arial" w:hAnsi="Arial" w:cs="Arial"/>
          <w:b w:val="0"/>
          <w:sz w:val="28"/>
          <w:szCs w:val="28"/>
        </w:rPr>
        <w:t>еспечивается в течение гарантий</w:t>
      </w:r>
      <w:r w:rsidRPr="0090241F">
        <w:rPr>
          <w:rFonts w:ascii="Arial" w:hAnsi="Arial" w:cs="Arial"/>
          <w:b w:val="0"/>
          <w:sz w:val="28"/>
          <w:szCs w:val="28"/>
        </w:rPr>
        <w:t>ного всего срока безвозмездное устранение выявленных д</w:t>
      </w:r>
      <w:r w:rsidR="00487988">
        <w:rPr>
          <w:rFonts w:ascii="Arial" w:hAnsi="Arial" w:cs="Arial"/>
          <w:b w:val="0"/>
          <w:sz w:val="28"/>
          <w:szCs w:val="28"/>
        </w:rPr>
        <w:t xml:space="preserve">ефектов, а в определенных </w:t>
      </w:r>
      <w:proofErr w:type="gramStart"/>
      <w:r w:rsidR="00487988">
        <w:rPr>
          <w:rFonts w:ascii="Arial" w:hAnsi="Arial" w:cs="Arial"/>
          <w:b w:val="0"/>
          <w:sz w:val="28"/>
          <w:szCs w:val="28"/>
        </w:rPr>
        <w:t>случа</w:t>
      </w:r>
      <w:r w:rsidRPr="0090241F">
        <w:rPr>
          <w:rFonts w:ascii="Arial" w:hAnsi="Arial" w:cs="Arial"/>
          <w:b w:val="0"/>
          <w:sz w:val="28"/>
          <w:szCs w:val="28"/>
        </w:rPr>
        <w:t>ях  замену</w:t>
      </w:r>
      <w:proofErr w:type="gramEnd"/>
      <w:r w:rsidRPr="0090241F">
        <w:rPr>
          <w:rFonts w:ascii="Arial" w:hAnsi="Arial" w:cs="Arial"/>
          <w:b w:val="0"/>
          <w:sz w:val="28"/>
          <w:szCs w:val="28"/>
        </w:rPr>
        <w:t xml:space="preserve"> дефектного изделия при соблюдении покупателем условий эксплуатации, хранения, транспортирования и монтажа. Обязательства поставщика ка</w:t>
      </w:r>
      <w:r w:rsidR="00487988">
        <w:rPr>
          <w:rFonts w:ascii="Arial" w:hAnsi="Arial" w:cs="Arial"/>
          <w:b w:val="0"/>
          <w:sz w:val="28"/>
          <w:szCs w:val="28"/>
        </w:rPr>
        <w:t>саются только восстановления ка</w:t>
      </w:r>
      <w:r w:rsidRPr="0090241F">
        <w:rPr>
          <w:rFonts w:ascii="Arial" w:hAnsi="Arial" w:cs="Arial"/>
          <w:b w:val="0"/>
          <w:sz w:val="28"/>
          <w:szCs w:val="28"/>
        </w:rPr>
        <w:t>чества изделия</w:t>
      </w:r>
      <w:r w:rsidR="00487988">
        <w:rPr>
          <w:rFonts w:ascii="Arial" w:hAnsi="Arial" w:cs="Arial"/>
          <w:b w:val="0"/>
          <w:sz w:val="28"/>
          <w:szCs w:val="28"/>
        </w:rPr>
        <w:t xml:space="preserve"> в течение установленного гаран</w:t>
      </w:r>
      <w:r w:rsidRPr="0090241F">
        <w:rPr>
          <w:rFonts w:ascii="Arial" w:hAnsi="Arial" w:cs="Arial"/>
          <w:b w:val="0"/>
          <w:sz w:val="28"/>
          <w:szCs w:val="28"/>
        </w:rPr>
        <w:t xml:space="preserve">тийного срока </w:t>
      </w:r>
      <w:r w:rsidR="00487988">
        <w:rPr>
          <w:rFonts w:ascii="Arial" w:hAnsi="Arial" w:cs="Arial"/>
          <w:b w:val="0"/>
          <w:sz w:val="28"/>
          <w:szCs w:val="28"/>
        </w:rPr>
        <w:t>и не распространяются на косвен</w:t>
      </w:r>
      <w:r w:rsidRPr="0090241F">
        <w:rPr>
          <w:rFonts w:ascii="Arial" w:hAnsi="Arial" w:cs="Arial"/>
          <w:b w:val="0"/>
          <w:sz w:val="28"/>
          <w:szCs w:val="28"/>
        </w:rPr>
        <w:t>ные потери покупателя (от простоя, упущенной выгоды и пр.)</w:t>
      </w:r>
      <w:r w:rsidR="00487988">
        <w:rPr>
          <w:rFonts w:ascii="Arial" w:hAnsi="Arial" w:cs="Arial"/>
          <w:b w:val="0"/>
          <w:sz w:val="28"/>
          <w:szCs w:val="28"/>
        </w:rPr>
        <w:t>.</w:t>
      </w:r>
    </w:p>
    <w:p w:rsidR="00487988" w:rsidRDefault="00487988" w:rsidP="00487988">
      <w:pPr>
        <w:pStyle w:val="2"/>
        <w:rPr>
          <w:b/>
        </w:rPr>
      </w:pPr>
      <w:r>
        <w:rPr>
          <w:b/>
        </w:rPr>
        <w:t>Гарантии поставщика</w:t>
      </w:r>
    </w:p>
    <w:p w:rsidR="00487988" w:rsidRDefault="00487988" w:rsidP="00487988">
      <w:pPr>
        <w:pStyle w:val="a0"/>
        <w:spacing w:after="0"/>
        <w:ind w:firstLine="851"/>
        <w:rPr>
          <w:rFonts w:ascii="Arial" w:hAnsi="Arial" w:cs="Arial"/>
        </w:rPr>
      </w:pPr>
      <w:r w:rsidRPr="00487988">
        <w:rPr>
          <w:rFonts w:ascii="Arial" w:hAnsi="Arial" w:cs="Arial"/>
        </w:rPr>
        <w:t>Поставщик гарантирует поставку станции, п</w:t>
      </w:r>
      <w:r>
        <w:rPr>
          <w:rFonts w:ascii="Arial" w:hAnsi="Arial" w:cs="Arial"/>
        </w:rPr>
        <w:t>олностью уком</w:t>
      </w:r>
      <w:r w:rsidRPr="00487988">
        <w:rPr>
          <w:rFonts w:ascii="Arial" w:hAnsi="Arial" w:cs="Arial"/>
        </w:rPr>
        <w:t>плектованной, в работоспособном сос</w:t>
      </w:r>
      <w:r>
        <w:rPr>
          <w:rFonts w:ascii="Arial" w:hAnsi="Arial" w:cs="Arial"/>
        </w:rPr>
        <w:t>тоянии, без повреждений, с пара</w:t>
      </w:r>
      <w:r w:rsidRPr="00487988">
        <w:rPr>
          <w:rFonts w:ascii="Arial" w:hAnsi="Arial" w:cs="Arial"/>
        </w:rPr>
        <w:t>метрами в пределах технических характеристик, ука</w:t>
      </w:r>
      <w:r>
        <w:rPr>
          <w:rFonts w:ascii="Arial" w:hAnsi="Arial" w:cs="Arial"/>
        </w:rPr>
        <w:t xml:space="preserve">занных в настоящем руководстве. </w:t>
      </w:r>
    </w:p>
    <w:p w:rsidR="00487988" w:rsidRDefault="00487988" w:rsidP="00487988">
      <w:pPr>
        <w:pStyle w:val="a0"/>
        <w:spacing w:after="0"/>
        <w:ind w:firstLine="851"/>
        <w:rPr>
          <w:rFonts w:ascii="Arial" w:hAnsi="Arial" w:cs="Arial"/>
        </w:rPr>
      </w:pPr>
      <w:r w:rsidRPr="00487988">
        <w:rPr>
          <w:rFonts w:ascii="Arial" w:hAnsi="Arial" w:cs="Arial"/>
        </w:rPr>
        <w:t>Гарантийный срок эксплуатации – 12 месяцев со дня начала эксплуатации, но не более срока на изделие, на котором установлена станция, при соблюдении потребителем условий хранения, монтажа, эксплуатации и наработки, не</w:t>
      </w:r>
      <w:r>
        <w:rPr>
          <w:rFonts w:ascii="Arial" w:hAnsi="Arial" w:cs="Arial"/>
        </w:rPr>
        <w:t xml:space="preserve"> превышающей 1000 часов работы. </w:t>
      </w:r>
    </w:p>
    <w:p w:rsidR="00487988" w:rsidRPr="00487988" w:rsidRDefault="00487988" w:rsidP="00487988">
      <w:pPr>
        <w:pStyle w:val="a0"/>
        <w:ind w:firstLine="851"/>
        <w:rPr>
          <w:rFonts w:ascii="Arial" w:hAnsi="Arial" w:cs="Arial"/>
        </w:rPr>
      </w:pPr>
      <w:r w:rsidRPr="00487988">
        <w:rPr>
          <w:rFonts w:ascii="Arial" w:hAnsi="Arial" w:cs="Arial"/>
        </w:rPr>
        <w:t xml:space="preserve">Гарантийный ремонт производится при условии соблюдения правил эксплуатации, хранения </w:t>
      </w:r>
      <w:r>
        <w:rPr>
          <w:rFonts w:ascii="Arial" w:hAnsi="Arial" w:cs="Arial"/>
        </w:rPr>
        <w:t xml:space="preserve">и транспортировки изделия. </w:t>
      </w:r>
      <w:r w:rsidRPr="00487988">
        <w:rPr>
          <w:rFonts w:ascii="Arial" w:hAnsi="Arial" w:cs="Arial"/>
        </w:rPr>
        <w:t>В случае выявления несоответствий параметров, указанных в настоящем руководстве по эксплуатации, нехарактерных шумов или выхода из строя отдельных компонентов входящих в состав станции, необходимо сообщить Поставщику о характер</w:t>
      </w:r>
      <w:r>
        <w:rPr>
          <w:rFonts w:ascii="Arial" w:hAnsi="Arial" w:cs="Arial"/>
        </w:rPr>
        <w:t>е неисправности в пись</w:t>
      </w:r>
      <w:r w:rsidRPr="00487988">
        <w:rPr>
          <w:rFonts w:ascii="Arial" w:hAnsi="Arial" w:cs="Arial"/>
        </w:rPr>
        <w:t>менной форме и без его санкции не</w:t>
      </w:r>
      <w:r>
        <w:rPr>
          <w:rFonts w:ascii="Arial" w:hAnsi="Arial" w:cs="Arial"/>
        </w:rPr>
        <w:t xml:space="preserve"> применять никаких мер по устра</w:t>
      </w:r>
      <w:r w:rsidRPr="00487988">
        <w:rPr>
          <w:rFonts w:ascii="Arial" w:hAnsi="Arial" w:cs="Arial"/>
        </w:rPr>
        <w:t>нению выявленных дефектов. В п</w:t>
      </w:r>
      <w:r>
        <w:rPr>
          <w:rFonts w:ascii="Arial" w:hAnsi="Arial" w:cs="Arial"/>
        </w:rPr>
        <w:t>ротивном случае гарантия аннули</w:t>
      </w:r>
      <w:r w:rsidRPr="00487988">
        <w:rPr>
          <w:rFonts w:ascii="Arial" w:hAnsi="Arial" w:cs="Arial"/>
        </w:rPr>
        <w:t>руется.</w:t>
      </w:r>
    </w:p>
    <w:p w:rsidR="00487988" w:rsidRPr="00487988" w:rsidRDefault="00487988" w:rsidP="00487988">
      <w:pPr>
        <w:pStyle w:val="a0"/>
        <w:rPr>
          <w:rFonts w:ascii="Arial" w:hAnsi="Arial" w:cs="Arial"/>
        </w:rPr>
      </w:pPr>
      <w:r w:rsidRPr="00487988">
        <w:rPr>
          <w:rFonts w:ascii="Arial" w:hAnsi="Arial" w:cs="Arial"/>
        </w:rPr>
        <w:t>- Гарантия не распространяется на изделие в случае:</w:t>
      </w:r>
    </w:p>
    <w:p w:rsidR="00487988" w:rsidRPr="00487988" w:rsidRDefault="00487988" w:rsidP="00487988">
      <w:pPr>
        <w:pStyle w:val="a0"/>
        <w:rPr>
          <w:rFonts w:ascii="Arial" w:hAnsi="Arial" w:cs="Arial"/>
        </w:rPr>
      </w:pPr>
      <w:r w:rsidRPr="00487988">
        <w:rPr>
          <w:rFonts w:ascii="Arial" w:hAnsi="Arial" w:cs="Arial"/>
        </w:rPr>
        <w:t>- несанкционированных Изготовителем конструктивных или схемных изменений;</w:t>
      </w:r>
    </w:p>
    <w:p w:rsidR="00487988" w:rsidRPr="00487988" w:rsidRDefault="00487988" w:rsidP="00487988">
      <w:pPr>
        <w:pStyle w:val="a0"/>
        <w:rPr>
          <w:rFonts w:ascii="Arial" w:hAnsi="Arial" w:cs="Arial"/>
        </w:rPr>
      </w:pPr>
      <w:r w:rsidRPr="00487988">
        <w:rPr>
          <w:rFonts w:ascii="Arial" w:hAnsi="Arial" w:cs="Arial"/>
        </w:rPr>
        <w:t>- механических, в том числе транспортных, повреждений;</w:t>
      </w:r>
    </w:p>
    <w:p w:rsidR="00487988" w:rsidRPr="00487988" w:rsidRDefault="00487988" w:rsidP="00487988">
      <w:pPr>
        <w:pStyle w:val="a0"/>
        <w:rPr>
          <w:rFonts w:ascii="Arial" w:hAnsi="Arial" w:cs="Arial"/>
        </w:rPr>
      </w:pPr>
      <w:r w:rsidRPr="00487988">
        <w:rPr>
          <w:rFonts w:ascii="Arial" w:hAnsi="Arial" w:cs="Arial"/>
        </w:rPr>
        <w:t>- неправильной установки и крепления изделия;</w:t>
      </w:r>
    </w:p>
    <w:p w:rsidR="00487988" w:rsidRPr="00487988" w:rsidRDefault="00487988" w:rsidP="00487988">
      <w:pPr>
        <w:pStyle w:val="a0"/>
        <w:rPr>
          <w:rFonts w:ascii="Arial" w:hAnsi="Arial" w:cs="Arial"/>
        </w:rPr>
      </w:pPr>
      <w:r w:rsidRPr="00487988">
        <w:rPr>
          <w:rFonts w:ascii="Arial" w:hAnsi="Arial" w:cs="Arial"/>
        </w:rPr>
        <w:t>- выхода изделия из строя из-за попадания внутрь инородных предметов, материалов или веществ;</w:t>
      </w:r>
    </w:p>
    <w:p w:rsidR="00487988" w:rsidRDefault="00487988" w:rsidP="00487988">
      <w:pPr>
        <w:pStyle w:val="a0"/>
        <w:rPr>
          <w:rFonts w:ascii="Arial" w:hAnsi="Arial" w:cs="Arial"/>
        </w:rPr>
      </w:pPr>
      <w:r w:rsidRPr="00487988">
        <w:rPr>
          <w:rFonts w:ascii="Arial" w:hAnsi="Arial" w:cs="Arial"/>
        </w:rPr>
        <w:t>- недопустимых нагрузок, возникших в процессе эксплуатации</w:t>
      </w:r>
    </w:p>
    <w:p w:rsidR="00F8444A" w:rsidRDefault="00487988" w:rsidP="00487988">
      <w:pPr>
        <w:pStyle w:val="a0"/>
        <w:rPr>
          <w:rFonts w:ascii="Arial" w:hAnsi="Arial" w:cs="Arial"/>
        </w:rPr>
      </w:pPr>
      <w:r>
        <w:rPr>
          <w:rFonts w:ascii="Arial" w:hAnsi="Arial" w:cs="Arial"/>
        </w:rPr>
        <w:t>- иных действий указанных и тем или иным связанных с гарантийными обязательствами пунктах данного руководства</w:t>
      </w:r>
    </w:p>
    <w:p w:rsidR="00AE49A1" w:rsidRDefault="00AE49A1" w:rsidP="00487988">
      <w:pPr>
        <w:pStyle w:val="a0"/>
        <w:rPr>
          <w:rFonts w:ascii="Arial" w:hAnsi="Arial" w:cs="Arial"/>
        </w:rPr>
      </w:pPr>
    </w:p>
    <w:p w:rsidR="00AE49A1" w:rsidRPr="00C82CA5" w:rsidRDefault="00AE49A1" w:rsidP="00AE49A1">
      <w:pPr>
        <w:pStyle w:val="2"/>
        <w:spacing w:before="120" w:after="120"/>
        <w:rPr>
          <w:b/>
          <w:sz w:val="32"/>
          <w:szCs w:val="32"/>
        </w:rPr>
      </w:pPr>
      <w:r w:rsidRPr="00C82CA5">
        <w:rPr>
          <w:b/>
          <w:sz w:val="32"/>
          <w:szCs w:val="32"/>
        </w:rPr>
        <w:lastRenderedPageBreak/>
        <w:t>Свидетельство о продаже</w:t>
      </w:r>
    </w:p>
    <w:tbl>
      <w:tblPr>
        <w:tblW w:w="449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1"/>
        <w:gridCol w:w="7094"/>
      </w:tblGrid>
      <w:tr w:rsidR="00AE49A1" w:rsidRPr="00C82CA5" w:rsidTr="008F1AC0">
        <w:trPr>
          <w:trHeight w:hRule="exact" w:val="1502"/>
          <w:jc w:val="right"/>
        </w:trPr>
        <w:tc>
          <w:tcPr>
            <w:tcW w:w="1115" w:type="pct"/>
          </w:tcPr>
          <w:p w:rsidR="00AE49A1" w:rsidRPr="00C82CA5" w:rsidRDefault="00AE49A1" w:rsidP="008F1AC0">
            <w:pPr>
              <w:spacing w:before="120" w:after="120"/>
              <w:ind w:right="-6"/>
              <w:rPr>
                <w:rFonts w:ascii="Arial" w:hAnsi="Arial" w:cs="Arial"/>
                <w:sz w:val="20"/>
                <w:szCs w:val="20"/>
              </w:rPr>
            </w:pPr>
            <w:r w:rsidRPr="00C82CA5">
              <w:rPr>
                <w:rFonts w:ascii="Arial" w:hAnsi="Arial" w:cs="Arial"/>
                <w:sz w:val="20"/>
                <w:szCs w:val="20"/>
              </w:rPr>
              <w:t>Наименование изделия</w:t>
            </w:r>
          </w:p>
        </w:tc>
        <w:tc>
          <w:tcPr>
            <w:tcW w:w="3885" w:type="pct"/>
          </w:tcPr>
          <w:p w:rsidR="00AE49A1" w:rsidRPr="00C82CA5" w:rsidRDefault="00AE49A1" w:rsidP="008F1AC0">
            <w:pPr>
              <w:spacing w:before="120" w:line="360" w:lineRule="auto"/>
              <w:ind w:right="-6"/>
              <w:rPr>
                <w:rFonts w:ascii="Arial" w:hAnsi="Arial" w:cs="Arial"/>
              </w:rPr>
            </w:pPr>
            <w:r w:rsidRPr="00C82CA5">
              <w:rPr>
                <w:rFonts w:ascii="Arial" w:hAnsi="Arial" w:cs="Arial"/>
              </w:rPr>
              <w:t>Гид</w:t>
            </w:r>
            <w:r>
              <w:rPr>
                <w:rFonts w:ascii="Arial" w:hAnsi="Arial" w:cs="Arial"/>
              </w:rPr>
              <w:t xml:space="preserve">равлическая станция </w:t>
            </w:r>
            <w:r w:rsidR="0077683F" w:rsidRPr="0077683F">
              <w:rPr>
                <w:rFonts w:ascii="Arial" w:hAnsi="Arial" w:cs="Arial"/>
              </w:rPr>
              <w:t xml:space="preserve">Гидростанция 380 В, 2,2 кВт, 9,4 л/мин, 140 </w:t>
            </w:r>
            <w:proofErr w:type="spellStart"/>
            <w:r w:rsidR="0077683F" w:rsidRPr="0077683F">
              <w:rPr>
                <w:rFonts w:ascii="Arial" w:hAnsi="Arial" w:cs="Arial"/>
              </w:rPr>
              <w:t>Bar</w:t>
            </w:r>
            <w:proofErr w:type="spellEnd"/>
            <w:r w:rsidR="0077683F" w:rsidRPr="0077683F">
              <w:rPr>
                <w:rFonts w:ascii="Arial" w:hAnsi="Arial" w:cs="Arial"/>
              </w:rPr>
              <w:t xml:space="preserve"> (</w:t>
            </w:r>
            <w:proofErr w:type="spellStart"/>
            <w:r w:rsidR="0077683F" w:rsidRPr="0077683F">
              <w:rPr>
                <w:rFonts w:ascii="Arial" w:hAnsi="Arial" w:cs="Arial"/>
              </w:rPr>
              <w:t>одностороняя</w:t>
            </w:r>
            <w:proofErr w:type="spellEnd"/>
            <w:r w:rsidR="0077683F" w:rsidRPr="0077683F">
              <w:rPr>
                <w:rFonts w:ascii="Arial" w:hAnsi="Arial" w:cs="Arial"/>
              </w:rPr>
              <w:t>)</w:t>
            </w:r>
          </w:p>
        </w:tc>
      </w:tr>
      <w:tr w:rsidR="00AE49A1" w:rsidRPr="00C82CA5" w:rsidTr="008F1AC0">
        <w:trPr>
          <w:trHeight w:hRule="exact" w:val="1083"/>
          <w:jc w:val="right"/>
        </w:trPr>
        <w:tc>
          <w:tcPr>
            <w:tcW w:w="1115" w:type="pct"/>
          </w:tcPr>
          <w:p w:rsidR="00AE49A1" w:rsidRPr="00C82CA5" w:rsidRDefault="00AE49A1" w:rsidP="008F1AC0">
            <w:pPr>
              <w:spacing w:before="120" w:after="120"/>
              <w:ind w:right="-6"/>
              <w:rPr>
                <w:rFonts w:ascii="Arial" w:hAnsi="Arial" w:cs="Arial"/>
                <w:sz w:val="20"/>
                <w:szCs w:val="20"/>
              </w:rPr>
            </w:pPr>
            <w:r>
              <w:rPr>
                <w:rFonts w:ascii="Arial" w:hAnsi="Arial" w:cs="Arial"/>
                <w:sz w:val="20"/>
                <w:szCs w:val="20"/>
              </w:rPr>
              <w:t>Производитель</w:t>
            </w:r>
          </w:p>
        </w:tc>
        <w:tc>
          <w:tcPr>
            <w:tcW w:w="3885" w:type="pct"/>
          </w:tcPr>
          <w:p w:rsidR="00AE49A1" w:rsidRPr="00C82CA5" w:rsidRDefault="00AE49A1" w:rsidP="008F1AC0">
            <w:pPr>
              <w:spacing w:before="120" w:line="360" w:lineRule="auto"/>
              <w:ind w:right="-6"/>
              <w:rPr>
                <w:rFonts w:ascii="Arial" w:hAnsi="Arial" w:cs="Arial"/>
              </w:rPr>
            </w:pPr>
            <w:r>
              <w:rPr>
                <w:rFonts w:ascii="Arial" w:hAnsi="Arial" w:cs="Arial"/>
              </w:rPr>
              <w:t>ООО «</w:t>
            </w:r>
            <w:r w:rsidR="0077683F">
              <w:rPr>
                <w:rFonts w:ascii="Arial" w:hAnsi="Arial" w:cs="Arial"/>
              </w:rPr>
              <w:t>АРИС</w:t>
            </w:r>
            <w:r>
              <w:rPr>
                <w:rFonts w:ascii="Arial" w:hAnsi="Arial" w:cs="Arial"/>
              </w:rPr>
              <w:t>»</w:t>
            </w:r>
          </w:p>
        </w:tc>
      </w:tr>
      <w:tr w:rsidR="00AE49A1" w:rsidRPr="00C82CA5" w:rsidTr="008F1AC0">
        <w:trPr>
          <w:trHeight w:hRule="exact" w:val="1083"/>
          <w:jc w:val="right"/>
        </w:trPr>
        <w:tc>
          <w:tcPr>
            <w:tcW w:w="1115" w:type="pct"/>
          </w:tcPr>
          <w:p w:rsidR="00AE49A1" w:rsidRDefault="00AE49A1" w:rsidP="008F1AC0">
            <w:pPr>
              <w:spacing w:before="120" w:after="120"/>
              <w:ind w:right="-6"/>
              <w:rPr>
                <w:rFonts w:ascii="Arial" w:hAnsi="Arial" w:cs="Arial"/>
                <w:sz w:val="20"/>
                <w:szCs w:val="20"/>
              </w:rPr>
            </w:pPr>
            <w:r>
              <w:rPr>
                <w:rFonts w:ascii="Arial" w:hAnsi="Arial" w:cs="Arial"/>
                <w:sz w:val="20"/>
                <w:szCs w:val="20"/>
              </w:rPr>
              <w:t>Страна происхождения</w:t>
            </w:r>
          </w:p>
        </w:tc>
        <w:tc>
          <w:tcPr>
            <w:tcW w:w="3885" w:type="pct"/>
          </w:tcPr>
          <w:p w:rsidR="00AE49A1" w:rsidRDefault="00AE49A1" w:rsidP="008F1AC0">
            <w:pPr>
              <w:spacing w:before="120" w:line="360" w:lineRule="auto"/>
              <w:ind w:right="-6"/>
              <w:rPr>
                <w:rFonts w:ascii="Arial" w:hAnsi="Arial" w:cs="Arial"/>
              </w:rPr>
            </w:pPr>
            <w:r>
              <w:rPr>
                <w:rFonts w:ascii="Arial" w:hAnsi="Arial" w:cs="Arial"/>
              </w:rPr>
              <w:t>Российская Федерация</w:t>
            </w:r>
          </w:p>
        </w:tc>
      </w:tr>
      <w:tr w:rsidR="00AE49A1" w:rsidRPr="00C82CA5" w:rsidTr="008F1AC0">
        <w:trPr>
          <w:trHeight w:hRule="exact" w:val="1083"/>
          <w:jc w:val="right"/>
        </w:trPr>
        <w:tc>
          <w:tcPr>
            <w:tcW w:w="1115" w:type="pct"/>
          </w:tcPr>
          <w:p w:rsidR="00AE49A1" w:rsidRDefault="00AE49A1" w:rsidP="008F1AC0">
            <w:pPr>
              <w:spacing w:before="120" w:after="120"/>
              <w:ind w:right="-6"/>
              <w:rPr>
                <w:rFonts w:ascii="Arial" w:hAnsi="Arial" w:cs="Arial"/>
                <w:sz w:val="20"/>
                <w:szCs w:val="20"/>
              </w:rPr>
            </w:pPr>
            <w:r>
              <w:rPr>
                <w:rFonts w:ascii="Arial" w:hAnsi="Arial" w:cs="Arial"/>
                <w:sz w:val="20"/>
                <w:szCs w:val="20"/>
              </w:rPr>
              <w:t>Адрес производителя</w:t>
            </w:r>
          </w:p>
        </w:tc>
        <w:tc>
          <w:tcPr>
            <w:tcW w:w="3885" w:type="pct"/>
          </w:tcPr>
          <w:p w:rsidR="00AE49A1" w:rsidRDefault="00AE49A1" w:rsidP="008F1AC0">
            <w:pPr>
              <w:spacing w:before="120" w:after="60" w:line="240" w:lineRule="auto"/>
              <w:ind w:right="-6"/>
              <w:rPr>
                <w:rFonts w:ascii="Arial" w:hAnsi="Arial" w:cs="Arial"/>
              </w:rPr>
            </w:pPr>
            <w:r>
              <w:rPr>
                <w:rFonts w:ascii="Arial" w:hAnsi="Arial" w:cs="Arial"/>
              </w:rPr>
              <w:t xml:space="preserve">Россия, </w:t>
            </w:r>
            <w:r w:rsidR="0077683F">
              <w:rPr>
                <w:rFonts w:ascii="Arial" w:hAnsi="Arial" w:cs="Arial"/>
              </w:rPr>
              <w:t>450511</w:t>
            </w:r>
            <w:r>
              <w:rPr>
                <w:rFonts w:ascii="Arial" w:hAnsi="Arial" w:cs="Arial"/>
              </w:rPr>
              <w:t xml:space="preserve">, г. </w:t>
            </w:r>
            <w:r w:rsidR="0077683F">
              <w:rPr>
                <w:rFonts w:ascii="Arial" w:hAnsi="Arial" w:cs="Arial"/>
              </w:rPr>
              <w:t>УФА</w:t>
            </w:r>
            <w:r>
              <w:rPr>
                <w:rFonts w:ascii="Arial" w:hAnsi="Arial" w:cs="Arial"/>
              </w:rPr>
              <w:t xml:space="preserve">, </w:t>
            </w:r>
          </w:p>
          <w:p w:rsidR="00AE49A1" w:rsidRDefault="00AE49A1" w:rsidP="008F1AC0">
            <w:pPr>
              <w:spacing w:before="120" w:after="60" w:line="240" w:lineRule="auto"/>
              <w:ind w:right="-6"/>
              <w:rPr>
                <w:rFonts w:ascii="Arial" w:hAnsi="Arial" w:cs="Arial"/>
              </w:rPr>
            </w:pPr>
            <w:r>
              <w:rPr>
                <w:rFonts w:ascii="Arial" w:hAnsi="Arial" w:cs="Arial"/>
              </w:rPr>
              <w:t>тел. +7 (9</w:t>
            </w:r>
            <w:r w:rsidR="0077683F">
              <w:rPr>
                <w:rFonts w:ascii="Arial" w:hAnsi="Arial" w:cs="Arial"/>
              </w:rPr>
              <w:t>87</w:t>
            </w:r>
            <w:r>
              <w:rPr>
                <w:rFonts w:ascii="Arial" w:hAnsi="Arial" w:cs="Arial"/>
              </w:rPr>
              <w:t xml:space="preserve">) </w:t>
            </w:r>
            <w:r w:rsidR="0077683F">
              <w:rPr>
                <w:rFonts w:ascii="Arial" w:hAnsi="Arial" w:cs="Arial"/>
              </w:rPr>
              <w:t>6214999</w:t>
            </w:r>
          </w:p>
        </w:tc>
      </w:tr>
      <w:tr w:rsidR="00AE49A1" w:rsidRPr="00C82CA5" w:rsidTr="008F1AC0">
        <w:trPr>
          <w:trHeight w:hRule="exact" w:val="851"/>
          <w:jc w:val="right"/>
        </w:trPr>
        <w:tc>
          <w:tcPr>
            <w:tcW w:w="1115" w:type="pct"/>
          </w:tcPr>
          <w:p w:rsidR="00AE49A1" w:rsidRPr="00C82CA5" w:rsidRDefault="00AE49A1" w:rsidP="008F1AC0">
            <w:pPr>
              <w:spacing w:before="120" w:line="360" w:lineRule="auto"/>
              <w:ind w:right="-6"/>
              <w:rPr>
                <w:rFonts w:ascii="Arial" w:hAnsi="Arial" w:cs="Arial"/>
                <w:sz w:val="20"/>
                <w:szCs w:val="20"/>
              </w:rPr>
            </w:pPr>
            <w:r>
              <w:rPr>
                <w:rFonts w:ascii="Arial" w:hAnsi="Arial" w:cs="Arial"/>
                <w:sz w:val="20"/>
                <w:szCs w:val="20"/>
              </w:rPr>
              <w:t>Идентификационный номер</w:t>
            </w:r>
          </w:p>
        </w:tc>
        <w:tc>
          <w:tcPr>
            <w:tcW w:w="3885" w:type="pct"/>
          </w:tcPr>
          <w:p w:rsidR="00AE49A1" w:rsidRPr="00C42EDA" w:rsidRDefault="00AE49A1" w:rsidP="008F1AC0">
            <w:pPr>
              <w:spacing w:before="120" w:line="360" w:lineRule="auto"/>
              <w:ind w:right="-6"/>
              <w:rPr>
                <w:rFonts w:ascii="Arial" w:hAnsi="Arial" w:cs="Arial"/>
                <w:lang w:val="en-US"/>
              </w:rPr>
            </w:pPr>
          </w:p>
        </w:tc>
      </w:tr>
      <w:tr w:rsidR="00AE49A1" w:rsidRPr="00C82CA5" w:rsidTr="008F1AC0">
        <w:trPr>
          <w:trHeight w:hRule="exact" w:val="851"/>
          <w:jc w:val="right"/>
        </w:trPr>
        <w:tc>
          <w:tcPr>
            <w:tcW w:w="1115" w:type="pct"/>
          </w:tcPr>
          <w:p w:rsidR="00AE49A1" w:rsidRPr="00C82CA5" w:rsidRDefault="00AE49A1" w:rsidP="008F1AC0">
            <w:pPr>
              <w:spacing w:before="120" w:line="360" w:lineRule="auto"/>
              <w:ind w:right="-6"/>
              <w:rPr>
                <w:rFonts w:ascii="Arial" w:hAnsi="Arial" w:cs="Arial"/>
                <w:sz w:val="20"/>
                <w:szCs w:val="20"/>
              </w:rPr>
            </w:pPr>
            <w:r w:rsidRPr="00C82CA5">
              <w:rPr>
                <w:rFonts w:ascii="Arial" w:hAnsi="Arial" w:cs="Arial"/>
                <w:sz w:val="20"/>
                <w:szCs w:val="20"/>
              </w:rPr>
              <w:t>№ накладной</w:t>
            </w:r>
          </w:p>
        </w:tc>
        <w:tc>
          <w:tcPr>
            <w:tcW w:w="3885" w:type="pct"/>
          </w:tcPr>
          <w:p w:rsidR="00AE49A1" w:rsidRPr="00C82CA5" w:rsidRDefault="00AE49A1" w:rsidP="008F1AC0">
            <w:pPr>
              <w:spacing w:before="120" w:line="360" w:lineRule="auto"/>
              <w:ind w:right="-6"/>
              <w:rPr>
                <w:rFonts w:ascii="Arial" w:hAnsi="Arial" w:cs="Arial"/>
              </w:rPr>
            </w:pPr>
          </w:p>
        </w:tc>
      </w:tr>
      <w:tr w:rsidR="00AE49A1" w:rsidRPr="00C82CA5" w:rsidTr="008F1AC0">
        <w:trPr>
          <w:trHeight w:hRule="exact" w:val="851"/>
          <w:jc w:val="right"/>
        </w:trPr>
        <w:tc>
          <w:tcPr>
            <w:tcW w:w="1115" w:type="pct"/>
          </w:tcPr>
          <w:p w:rsidR="00AE49A1" w:rsidRPr="00C82CA5" w:rsidRDefault="00AE49A1" w:rsidP="008F1AC0">
            <w:pPr>
              <w:spacing w:before="120" w:line="360" w:lineRule="auto"/>
              <w:ind w:right="-6"/>
              <w:rPr>
                <w:rFonts w:ascii="Arial" w:hAnsi="Arial" w:cs="Arial"/>
                <w:sz w:val="20"/>
                <w:szCs w:val="20"/>
              </w:rPr>
            </w:pPr>
            <w:r w:rsidRPr="00C82CA5">
              <w:rPr>
                <w:rFonts w:ascii="Arial" w:hAnsi="Arial" w:cs="Arial"/>
                <w:sz w:val="20"/>
                <w:szCs w:val="20"/>
              </w:rPr>
              <w:t>Количество</w:t>
            </w:r>
            <w:r>
              <w:rPr>
                <w:rFonts w:ascii="Arial" w:hAnsi="Arial" w:cs="Arial"/>
                <w:sz w:val="20"/>
                <w:szCs w:val="20"/>
              </w:rPr>
              <w:t xml:space="preserve">, </w:t>
            </w:r>
            <w:proofErr w:type="spellStart"/>
            <w:r>
              <w:rPr>
                <w:rFonts w:ascii="Arial" w:hAnsi="Arial" w:cs="Arial"/>
                <w:sz w:val="20"/>
                <w:szCs w:val="20"/>
              </w:rPr>
              <w:t>шт</w:t>
            </w:r>
            <w:proofErr w:type="spellEnd"/>
          </w:p>
        </w:tc>
        <w:tc>
          <w:tcPr>
            <w:tcW w:w="3885" w:type="pct"/>
          </w:tcPr>
          <w:p w:rsidR="00AE49A1" w:rsidRPr="00C42EDA" w:rsidRDefault="009D44AF" w:rsidP="008F1AC0">
            <w:pPr>
              <w:spacing w:before="120" w:line="360" w:lineRule="auto"/>
              <w:ind w:right="-6"/>
              <w:rPr>
                <w:rFonts w:ascii="Arial" w:hAnsi="Arial" w:cs="Arial"/>
              </w:rPr>
            </w:pPr>
            <w:r>
              <w:rPr>
                <w:rFonts w:ascii="Arial" w:hAnsi="Arial" w:cs="Arial"/>
              </w:rPr>
              <w:t>1</w:t>
            </w:r>
          </w:p>
        </w:tc>
      </w:tr>
      <w:tr w:rsidR="00AE49A1" w:rsidRPr="00C82CA5" w:rsidTr="008F1AC0">
        <w:trPr>
          <w:trHeight w:hRule="exact" w:val="851"/>
          <w:jc w:val="right"/>
        </w:trPr>
        <w:tc>
          <w:tcPr>
            <w:tcW w:w="1115" w:type="pct"/>
          </w:tcPr>
          <w:p w:rsidR="00AE49A1" w:rsidRPr="00C82CA5" w:rsidRDefault="00AE49A1" w:rsidP="008F1AC0">
            <w:pPr>
              <w:spacing w:before="120"/>
              <w:ind w:right="-6"/>
              <w:rPr>
                <w:rFonts w:ascii="Arial" w:hAnsi="Arial" w:cs="Arial"/>
                <w:sz w:val="20"/>
                <w:szCs w:val="20"/>
              </w:rPr>
            </w:pPr>
            <w:r w:rsidRPr="00C82CA5">
              <w:rPr>
                <w:rFonts w:ascii="Arial" w:hAnsi="Arial" w:cs="Arial"/>
                <w:sz w:val="20"/>
                <w:szCs w:val="20"/>
              </w:rPr>
              <w:t>Дата</w:t>
            </w:r>
          </w:p>
        </w:tc>
        <w:tc>
          <w:tcPr>
            <w:tcW w:w="3885" w:type="pct"/>
          </w:tcPr>
          <w:p w:rsidR="00AE49A1" w:rsidRPr="00C82CA5" w:rsidRDefault="00AE49A1" w:rsidP="008F1AC0">
            <w:pPr>
              <w:spacing w:before="120" w:line="360" w:lineRule="auto"/>
              <w:ind w:right="-6"/>
              <w:rPr>
                <w:rFonts w:ascii="Arial" w:hAnsi="Arial" w:cs="Arial"/>
              </w:rPr>
            </w:pPr>
          </w:p>
        </w:tc>
      </w:tr>
      <w:tr w:rsidR="00AE49A1" w:rsidRPr="00C82CA5" w:rsidTr="008F1AC0">
        <w:trPr>
          <w:trHeight w:hRule="exact" w:val="851"/>
          <w:jc w:val="right"/>
        </w:trPr>
        <w:tc>
          <w:tcPr>
            <w:tcW w:w="1115" w:type="pct"/>
          </w:tcPr>
          <w:p w:rsidR="00AE49A1" w:rsidRPr="00C82CA5" w:rsidRDefault="00AE49A1" w:rsidP="008F1AC0">
            <w:pPr>
              <w:spacing w:before="120" w:after="120"/>
              <w:ind w:right="-6"/>
              <w:rPr>
                <w:rFonts w:ascii="Arial" w:hAnsi="Arial" w:cs="Arial"/>
                <w:sz w:val="20"/>
                <w:szCs w:val="20"/>
              </w:rPr>
            </w:pPr>
            <w:r w:rsidRPr="00C82CA5">
              <w:rPr>
                <w:rFonts w:ascii="Arial" w:hAnsi="Arial" w:cs="Arial"/>
                <w:sz w:val="20"/>
                <w:szCs w:val="20"/>
              </w:rPr>
              <w:t>Подпись отпускающего лица</w:t>
            </w:r>
          </w:p>
        </w:tc>
        <w:tc>
          <w:tcPr>
            <w:tcW w:w="3885" w:type="pct"/>
          </w:tcPr>
          <w:p w:rsidR="00AE49A1" w:rsidRPr="00C82CA5" w:rsidRDefault="009D44AF" w:rsidP="008F1AC0">
            <w:pPr>
              <w:spacing w:before="120" w:line="360" w:lineRule="auto"/>
              <w:ind w:right="-6"/>
              <w:rPr>
                <w:rFonts w:ascii="Arial" w:hAnsi="Arial" w:cs="Arial"/>
              </w:rPr>
            </w:pPr>
            <w:r>
              <w:rPr>
                <w:rFonts w:ascii="Arial" w:hAnsi="Arial" w:cs="Arial"/>
              </w:rPr>
              <w:t xml:space="preserve">                                                     </w:t>
            </w:r>
            <w:bookmarkStart w:id="0" w:name="_GoBack"/>
            <w:bookmarkEnd w:id="0"/>
          </w:p>
        </w:tc>
      </w:tr>
      <w:tr w:rsidR="00AE49A1" w:rsidRPr="00C82CA5" w:rsidTr="008F1AC0">
        <w:trPr>
          <w:trHeight w:hRule="exact" w:val="851"/>
          <w:jc w:val="right"/>
        </w:trPr>
        <w:tc>
          <w:tcPr>
            <w:tcW w:w="1115" w:type="pct"/>
          </w:tcPr>
          <w:p w:rsidR="00AE49A1" w:rsidRPr="00C82CA5" w:rsidRDefault="00AE49A1" w:rsidP="008F1AC0">
            <w:pPr>
              <w:ind w:right="-6"/>
              <w:rPr>
                <w:rFonts w:ascii="Arial" w:hAnsi="Arial" w:cs="Arial"/>
                <w:sz w:val="20"/>
                <w:szCs w:val="20"/>
              </w:rPr>
            </w:pPr>
            <w:r w:rsidRPr="00C82CA5">
              <w:rPr>
                <w:rFonts w:ascii="Arial" w:hAnsi="Arial" w:cs="Arial"/>
                <w:sz w:val="20"/>
                <w:szCs w:val="20"/>
              </w:rPr>
              <w:t>Место штампа</w:t>
            </w:r>
          </w:p>
        </w:tc>
        <w:tc>
          <w:tcPr>
            <w:tcW w:w="3885" w:type="pct"/>
          </w:tcPr>
          <w:p w:rsidR="00AE49A1" w:rsidRPr="00C82CA5" w:rsidRDefault="00AE49A1" w:rsidP="008F1AC0">
            <w:pPr>
              <w:ind w:right="-6"/>
              <w:rPr>
                <w:rFonts w:ascii="Arial" w:hAnsi="Arial" w:cs="Arial"/>
              </w:rPr>
            </w:pPr>
          </w:p>
          <w:p w:rsidR="00AE49A1" w:rsidRPr="00C82CA5" w:rsidRDefault="00AE49A1" w:rsidP="008F1AC0">
            <w:pPr>
              <w:ind w:right="-6"/>
              <w:rPr>
                <w:rFonts w:ascii="Arial" w:hAnsi="Arial" w:cs="Arial"/>
              </w:rPr>
            </w:pPr>
          </w:p>
          <w:p w:rsidR="00AE49A1" w:rsidRPr="00C82CA5" w:rsidRDefault="00AE49A1" w:rsidP="008F1AC0">
            <w:pPr>
              <w:ind w:right="-6"/>
              <w:rPr>
                <w:rFonts w:ascii="Arial" w:hAnsi="Arial" w:cs="Arial"/>
              </w:rPr>
            </w:pPr>
          </w:p>
          <w:p w:rsidR="00AE49A1" w:rsidRPr="00C82CA5" w:rsidRDefault="00AE49A1" w:rsidP="008F1AC0">
            <w:pPr>
              <w:ind w:right="-6"/>
              <w:rPr>
                <w:rFonts w:ascii="Arial" w:hAnsi="Arial" w:cs="Arial"/>
              </w:rPr>
            </w:pPr>
          </w:p>
        </w:tc>
      </w:tr>
    </w:tbl>
    <w:p w:rsidR="00AE49A1" w:rsidRDefault="00AE49A1" w:rsidP="00AE49A1">
      <w:pPr>
        <w:pStyle w:val="ae"/>
        <w:spacing w:before="120"/>
        <w:rPr>
          <w:rFonts w:ascii="Arial" w:hAnsi="Arial" w:cs="Arial"/>
        </w:rPr>
      </w:pPr>
    </w:p>
    <w:p w:rsidR="00AE49A1" w:rsidRPr="00C82CA5" w:rsidRDefault="00AE49A1" w:rsidP="00AE49A1">
      <w:pPr>
        <w:pStyle w:val="ae"/>
        <w:spacing w:before="120"/>
        <w:rPr>
          <w:rFonts w:ascii="Arial" w:hAnsi="Arial" w:cs="Arial"/>
        </w:rPr>
      </w:pPr>
      <w:r>
        <w:rPr>
          <w:rFonts w:ascii="Arial" w:hAnsi="Arial" w:cs="Arial"/>
        </w:rPr>
        <w:t xml:space="preserve">Отпускаемая продукция протестирована и соответствует рабочим параметрам, указанным в руководстве по эксплуатации. </w:t>
      </w:r>
      <w:r w:rsidRPr="00C82CA5">
        <w:rPr>
          <w:rFonts w:ascii="Arial" w:hAnsi="Arial" w:cs="Arial"/>
        </w:rPr>
        <w:t>Гарантия действительна тольк</w:t>
      </w:r>
      <w:r>
        <w:rPr>
          <w:rFonts w:ascii="Arial" w:hAnsi="Arial" w:cs="Arial"/>
        </w:rPr>
        <w:t>о при наличии штампа синего цве</w:t>
      </w:r>
      <w:r w:rsidRPr="00C82CA5">
        <w:rPr>
          <w:rFonts w:ascii="Arial" w:hAnsi="Arial" w:cs="Arial"/>
        </w:rPr>
        <w:t>та и подписи отпускающего лица</w:t>
      </w:r>
    </w:p>
    <w:p w:rsidR="00AE49A1" w:rsidRDefault="00AE49A1" w:rsidP="00487988">
      <w:pPr>
        <w:pStyle w:val="a0"/>
        <w:rPr>
          <w:rFonts w:ascii="Arial" w:hAnsi="Arial" w:cs="Arial"/>
        </w:rPr>
      </w:pPr>
    </w:p>
    <w:p w:rsidR="00F8444A" w:rsidRDefault="00F8444A">
      <w:pPr>
        <w:spacing w:after="200" w:line="276" w:lineRule="auto"/>
        <w:rPr>
          <w:rFonts w:ascii="Arial" w:hAnsi="Arial" w:cs="Arial"/>
        </w:rPr>
      </w:pPr>
    </w:p>
    <w:sectPr w:rsidR="00F8444A" w:rsidSect="007C63EC">
      <w:footerReference w:type="default" r:id="rId14"/>
      <w:pgSz w:w="11906" w:h="16838"/>
      <w:pgMar w:top="1382" w:right="850" w:bottom="567" w:left="709" w:header="708" w:footer="5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76FD" w:rsidRDefault="008D76FD" w:rsidP="00622CC1">
      <w:pPr>
        <w:spacing w:after="0" w:line="240" w:lineRule="auto"/>
      </w:pPr>
      <w:r>
        <w:separator/>
      </w:r>
    </w:p>
  </w:endnote>
  <w:endnote w:type="continuationSeparator" w:id="0">
    <w:p w:rsidR="008D76FD" w:rsidRDefault="008D76FD" w:rsidP="00622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iosCondLight">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roximaNova-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3598782"/>
      <w:docPartObj>
        <w:docPartGallery w:val="Page Numbers (Bottom of Page)"/>
        <w:docPartUnique/>
      </w:docPartObj>
    </w:sdtPr>
    <w:sdtEndPr/>
    <w:sdtContent>
      <w:p w:rsidR="0090241F" w:rsidRDefault="0090241F">
        <w:pPr>
          <w:pStyle w:val="a6"/>
          <w:jc w:val="right"/>
        </w:pPr>
        <w:r>
          <w:fldChar w:fldCharType="begin"/>
        </w:r>
        <w:r>
          <w:instrText>PAGE   \* MERGEFORMAT</w:instrText>
        </w:r>
        <w:r>
          <w:fldChar w:fldCharType="separate"/>
        </w:r>
        <w:r w:rsidR="009D44AF">
          <w:rPr>
            <w:noProof/>
          </w:rPr>
          <w:t>17</w:t>
        </w:r>
        <w:r>
          <w:fldChar w:fldCharType="end"/>
        </w:r>
      </w:p>
    </w:sdtContent>
  </w:sdt>
  <w:p w:rsidR="0090241F" w:rsidRDefault="0090241F">
    <w:pPr>
      <w:pStyle w:val="a6"/>
      <w:jc w:val="righ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76FD" w:rsidRDefault="008D76FD" w:rsidP="00622CC1">
      <w:pPr>
        <w:spacing w:after="0" w:line="240" w:lineRule="auto"/>
      </w:pPr>
      <w:r>
        <w:separator/>
      </w:r>
    </w:p>
  </w:footnote>
  <w:footnote w:type="continuationSeparator" w:id="0">
    <w:p w:rsidR="008D76FD" w:rsidRDefault="008D76FD" w:rsidP="00622C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B57909"/>
    <w:multiLevelType w:val="hybridMultilevel"/>
    <w:tmpl w:val="6E461646"/>
    <w:lvl w:ilvl="0" w:tplc="AB7C42AE">
      <w:start w:val="1"/>
      <w:numFmt w:val="decimal"/>
      <w:lvlText w:val="%1."/>
      <w:lvlJc w:val="left"/>
      <w:pPr>
        <w:ind w:left="1353"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2B2F5DC6"/>
    <w:multiLevelType w:val="hybridMultilevel"/>
    <w:tmpl w:val="61488F12"/>
    <w:lvl w:ilvl="0" w:tplc="C0E0C9C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2D932A66"/>
    <w:multiLevelType w:val="hybridMultilevel"/>
    <w:tmpl w:val="1268817C"/>
    <w:lvl w:ilvl="0" w:tplc="8EAA90F2">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2EF05952"/>
    <w:multiLevelType w:val="hybridMultilevel"/>
    <w:tmpl w:val="8D2A05E0"/>
    <w:lvl w:ilvl="0" w:tplc="DF568EC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34E43D69"/>
    <w:multiLevelType w:val="hybridMultilevel"/>
    <w:tmpl w:val="7B82C1A0"/>
    <w:lvl w:ilvl="0" w:tplc="4296C232">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5" w15:restartNumberingAfterBreak="0">
    <w:nsid w:val="375C04ED"/>
    <w:multiLevelType w:val="multilevel"/>
    <w:tmpl w:val="41AE0EE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5B40778F"/>
    <w:multiLevelType w:val="hybridMultilevel"/>
    <w:tmpl w:val="C9AC58BE"/>
    <w:lvl w:ilvl="0" w:tplc="F2101A5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721445AF"/>
    <w:multiLevelType w:val="hybridMultilevel"/>
    <w:tmpl w:val="88129EA8"/>
    <w:lvl w:ilvl="0" w:tplc="FBBC223A">
      <w:start w:val="1"/>
      <w:numFmt w:val="decimal"/>
      <w:lvlText w:val="%1."/>
      <w:lvlJc w:val="left"/>
      <w:pPr>
        <w:ind w:left="1212"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751623AA"/>
    <w:multiLevelType w:val="hybridMultilevel"/>
    <w:tmpl w:val="7B82C1A0"/>
    <w:lvl w:ilvl="0" w:tplc="4296C232">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9" w15:restartNumberingAfterBreak="0">
    <w:nsid w:val="77401DAE"/>
    <w:multiLevelType w:val="hybridMultilevel"/>
    <w:tmpl w:val="6AF22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7"/>
  </w:num>
  <w:num w:numId="5">
    <w:abstractNumId w:val="4"/>
  </w:num>
  <w:num w:numId="6">
    <w:abstractNumId w:val="8"/>
  </w:num>
  <w:num w:numId="7">
    <w:abstractNumId w:val="6"/>
  </w:num>
  <w:num w:numId="8">
    <w:abstractNumId w:val="1"/>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CC1"/>
    <w:rsid w:val="00022A5A"/>
    <w:rsid w:val="000477F7"/>
    <w:rsid w:val="00052426"/>
    <w:rsid w:val="00053CCB"/>
    <w:rsid w:val="00077DE5"/>
    <w:rsid w:val="00081744"/>
    <w:rsid w:val="00092CD8"/>
    <w:rsid w:val="000C1970"/>
    <w:rsid w:val="000D1832"/>
    <w:rsid w:val="000F5732"/>
    <w:rsid w:val="001028B1"/>
    <w:rsid w:val="00102D75"/>
    <w:rsid w:val="00116465"/>
    <w:rsid w:val="00150A3B"/>
    <w:rsid w:val="001554A2"/>
    <w:rsid w:val="001A5BC0"/>
    <w:rsid w:val="001A62C8"/>
    <w:rsid w:val="001C0CE6"/>
    <w:rsid w:val="002900FD"/>
    <w:rsid w:val="002959F1"/>
    <w:rsid w:val="002A14D2"/>
    <w:rsid w:val="002A4E7F"/>
    <w:rsid w:val="002C48D4"/>
    <w:rsid w:val="002F2A9F"/>
    <w:rsid w:val="00327929"/>
    <w:rsid w:val="003C3FB5"/>
    <w:rsid w:val="003D2F3D"/>
    <w:rsid w:val="003D69AB"/>
    <w:rsid w:val="00420EAB"/>
    <w:rsid w:val="00452EF5"/>
    <w:rsid w:val="00487988"/>
    <w:rsid w:val="00490D8E"/>
    <w:rsid w:val="004E75EF"/>
    <w:rsid w:val="00505482"/>
    <w:rsid w:val="0051078F"/>
    <w:rsid w:val="00517D5B"/>
    <w:rsid w:val="00520707"/>
    <w:rsid w:val="00573A61"/>
    <w:rsid w:val="005C6BC5"/>
    <w:rsid w:val="005D11C5"/>
    <w:rsid w:val="005D5FF6"/>
    <w:rsid w:val="005E4A59"/>
    <w:rsid w:val="006053B5"/>
    <w:rsid w:val="00622CC1"/>
    <w:rsid w:val="00623584"/>
    <w:rsid w:val="0063278E"/>
    <w:rsid w:val="00653FAC"/>
    <w:rsid w:val="0068001A"/>
    <w:rsid w:val="006B24C9"/>
    <w:rsid w:val="006B6E0B"/>
    <w:rsid w:val="006D040F"/>
    <w:rsid w:val="006E4C87"/>
    <w:rsid w:val="00724A21"/>
    <w:rsid w:val="00760240"/>
    <w:rsid w:val="00767B9B"/>
    <w:rsid w:val="0077683F"/>
    <w:rsid w:val="007919C1"/>
    <w:rsid w:val="007C63EC"/>
    <w:rsid w:val="007D2861"/>
    <w:rsid w:val="0082618E"/>
    <w:rsid w:val="00845B13"/>
    <w:rsid w:val="00887A12"/>
    <w:rsid w:val="008C6716"/>
    <w:rsid w:val="008D76FD"/>
    <w:rsid w:val="0090241F"/>
    <w:rsid w:val="0091208D"/>
    <w:rsid w:val="00922B65"/>
    <w:rsid w:val="00965185"/>
    <w:rsid w:val="009717DC"/>
    <w:rsid w:val="00985CFA"/>
    <w:rsid w:val="009B3459"/>
    <w:rsid w:val="009D44AF"/>
    <w:rsid w:val="00A03107"/>
    <w:rsid w:val="00A22251"/>
    <w:rsid w:val="00A22A23"/>
    <w:rsid w:val="00A330F6"/>
    <w:rsid w:val="00AD6CAC"/>
    <w:rsid w:val="00AE19D0"/>
    <w:rsid w:val="00AE49A1"/>
    <w:rsid w:val="00B303FF"/>
    <w:rsid w:val="00B33BF6"/>
    <w:rsid w:val="00BA7003"/>
    <w:rsid w:val="00BA7AF8"/>
    <w:rsid w:val="00C522AC"/>
    <w:rsid w:val="00C65228"/>
    <w:rsid w:val="00C673E2"/>
    <w:rsid w:val="00C81884"/>
    <w:rsid w:val="00CC12BB"/>
    <w:rsid w:val="00CD1199"/>
    <w:rsid w:val="00D01F66"/>
    <w:rsid w:val="00D06B2B"/>
    <w:rsid w:val="00D155B5"/>
    <w:rsid w:val="00D20711"/>
    <w:rsid w:val="00D512EF"/>
    <w:rsid w:val="00D714EC"/>
    <w:rsid w:val="00DE5732"/>
    <w:rsid w:val="00E4322D"/>
    <w:rsid w:val="00E61F4E"/>
    <w:rsid w:val="00E63A57"/>
    <w:rsid w:val="00E75A53"/>
    <w:rsid w:val="00EA0D4A"/>
    <w:rsid w:val="00EA63CA"/>
    <w:rsid w:val="00EA66FA"/>
    <w:rsid w:val="00F10DAB"/>
    <w:rsid w:val="00F3379D"/>
    <w:rsid w:val="00F841D1"/>
    <w:rsid w:val="00F8444A"/>
    <w:rsid w:val="00F84E84"/>
    <w:rsid w:val="00F866E4"/>
    <w:rsid w:val="00F92783"/>
    <w:rsid w:val="00F9591F"/>
    <w:rsid w:val="00FC04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502F41"/>
  <w15:docId w15:val="{9D323682-E286-45FE-BCB0-312659262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C63EC"/>
    <w:pPr>
      <w:spacing w:after="240" w:line="240" w:lineRule="atLeast"/>
    </w:pPr>
    <w:rPr>
      <w:rFonts w:ascii="HeliosCondLight" w:eastAsia="Times New Roman" w:hAnsi="HeliosCondLight" w:cs="Times New Roman"/>
      <w:sz w:val="28"/>
      <w:szCs w:val="28"/>
    </w:rPr>
  </w:style>
  <w:style w:type="paragraph" w:styleId="1">
    <w:name w:val="heading 1"/>
    <w:basedOn w:val="a"/>
    <w:next w:val="a"/>
    <w:link w:val="10"/>
    <w:uiPriority w:val="9"/>
    <w:qFormat/>
    <w:rsid w:val="00622CC1"/>
    <w:pPr>
      <w:keepNext/>
      <w:keepLines/>
      <w:spacing w:before="480" w:after="0" w:line="276" w:lineRule="auto"/>
      <w:outlineLvl w:val="0"/>
    </w:pPr>
    <w:rPr>
      <w:rFonts w:asciiTheme="majorHAnsi" w:eastAsiaTheme="majorEastAsia" w:hAnsiTheme="majorHAnsi" w:cstheme="majorBidi"/>
      <w:b/>
      <w:bCs/>
      <w:color w:val="365F91" w:themeColor="accent1" w:themeShade="BF"/>
    </w:rPr>
  </w:style>
  <w:style w:type="paragraph" w:styleId="2">
    <w:name w:val="heading 2"/>
    <w:basedOn w:val="a"/>
    <w:next w:val="a0"/>
    <w:link w:val="20"/>
    <w:autoRedefine/>
    <w:qFormat/>
    <w:rsid w:val="00D714EC"/>
    <w:pPr>
      <w:keepNext/>
      <w:spacing w:after="60" w:line="240" w:lineRule="auto"/>
      <w:ind w:firstLine="851"/>
      <w:outlineLvl w:val="1"/>
    </w:pPr>
    <w:rPr>
      <w:rFonts w:ascii="Arial"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622CC1"/>
    <w:rPr>
      <w:rFonts w:asciiTheme="majorHAnsi" w:eastAsiaTheme="majorEastAsia" w:hAnsiTheme="majorHAnsi" w:cstheme="majorBidi"/>
      <w:b/>
      <w:bCs/>
      <w:color w:val="365F91" w:themeColor="accent1" w:themeShade="BF"/>
      <w:sz w:val="28"/>
      <w:szCs w:val="28"/>
    </w:rPr>
  </w:style>
  <w:style w:type="paragraph" w:styleId="a4">
    <w:name w:val="header"/>
    <w:basedOn w:val="a"/>
    <w:link w:val="a5"/>
    <w:uiPriority w:val="99"/>
    <w:unhideWhenUsed/>
    <w:rsid w:val="00622CC1"/>
    <w:pPr>
      <w:tabs>
        <w:tab w:val="center" w:pos="4677"/>
        <w:tab w:val="right" w:pos="9355"/>
      </w:tabs>
      <w:spacing w:after="0" w:line="240" w:lineRule="auto"/>
    </w:pPr>
    <w:rPr>
      <w:rFonts w:asciiTheme="minorHAnsi" w:eastAsiaTheme="minorHAnsi" w:hAnsiTheme="minorHAnsi" w:cstheme="minorBidi"/>
      <w:sz w:val="22"/>
      <w:szCs w:val="22"/>
    </w:rPr>
  </w:style>
  <w:style w:type="character" w:customStyle="1" w:styleId="a5">
    <w:name w:val="Верхний колонтитул Знак"/>
    <w:basedOn w:val="a1"/>
    <w:link w:val="a4"/>
    <w:uiPriority w:val="99"/>
    <w:rsid w:val="00622CC1"/>
  </w:style>
  <w:style w:type="paragraph" w:styleId="a6">
    <w:name w:val="footer"/>
    <w:basedOn w:val="a"/>
    <w:link w:val="a7"/>
    <w:uiPriority w:val="99"/>
    <w:unhideWhenUsed/>
    <w:rsid w:val="00622CC1"/>
    <w:pPr>
      <w:tabs>
        <w:tab w:val="center" w:pos="4677"/>
        <w:tab w:val="right" w:pos="9355"/>
      </w:tabs>
      <w:spacing w:after="0" w:line="240" w:lineRule="auto"/>
    </w:pPr>
    <w:rPr>
      <w:rFonts w:asciiTheme="minorHAnsi" w:eastAsiaTheme="minorHAnsi" w:hAnsiTheme="minorHAnsi" w:cstheme="minorBidi"/>
      <w:sz w:val="22"/>
      <w:szCs w:val="22"/>
    </w:rPr>
  </w:style>
  <w:style w:type="character" w:customStyle="1" w:styleId="a7">
    <w:name w:val="Нижний колонтитул Знак"/>
    <w:basedOn w:val="a1"/>
    <w:link w:val="a6"/>
    <w:uiPriority w:val="99"/>
    <w:rsid w:val="00622CC1"/>
  </w:style>
  <w:style w:type="paragraph" w:styleId="a8">
    <w:name w:val="Balloon Text"/>
    <w:basedOn w:val="a"/>
    <w:link w:val="a9"/>
    <w:uiPriority w:val="99"/>
    <w:semiHidden/>
    <w:unhideWhenUsed/>
    <w:rsid w:val="00622CC1"/>
    <w:pPr>
      <w:spacing w:after="0" w:line="240" w:lineRule="auto"/>
    </w:pPr>
    <w:rPr>
      <w:rFonts w:ascii="Tahoma" w:eastAsiaTheme="minorHAnsi" w:hAnsi="Tahoma" w:cs="Tahoma"/>
      <w:sz w:val="16"/>
      <w:szCs w:val="16"/>
    </w:rPr>
  </w:style>
  <w:style w:type="character" w:customStyle="1" w:styleId="a9">
    <w:name w:val="Текст выноски Знак"/>
    <w:basedOn w:val="a1"/>
    <w:link w:val="a8"/>
    <w:uiPriority w:val="99"/>
    <w:semiHidden/>
    <w:rsid w:val="00622CC1"/>
    <w:rPr>
      <w:rFonts w:ascii="Tahoma" w:hAnsi="Tahoma" w:cs="Tahoma"/>
      <w:sz w:val="16"/>
      <w:szCs w:val="16"/>
    </w:rPr>
  </w:style>
  <w:style w:type="paragraph" w:customStyle="1" w:styleId="aa">
    <w:name w:val="ТИТУЛ"/>
    <w:rsid w:val="007C63EC"/>
    <w:pPr>
      <w:keepNext/>
      <w:keepLines/>
      <w:spacing w:after="0" w:line="240" w:lineRule="auto"/>
    </w:pPr>
    <w:rPr>
      <w:rFonts w:ascii="HeliosCondLight" w:eastAsia="Times New Roman" w:hAnsi="HeliosCondLight" w:cs="Times New Roman"/>
      <w:b/>
      <w:sz w:val="52"/>
      <w:szCs w:val="52"/>
    </w:rPr>
  </w:style>
  <w:style w:type="paragraph" w:styleId="ab">
    <w:name w:val="Title"/>
    <w:basedOn w:val="a"/>
    <w:link w:val="ac"/>
    <w:qFormat/>
    <w:rsid w:val="007C63EC"/>
    <w:pPr>
      <w:spacing w:before="240" w:after="60"/>
      <w:jc w:val="center"/>
      <w:outlineLvl w:val="0"/>
    </w:pPr>
    <w:rPr>
      <w:rFonts w:cs="Arial"/>
      <w:bCs/>
      <w:sz w:val="32"/>
      <w:szCs w:val="32"/>
    </w:rPr>
  </w:style>
  <w:style w:type="character" w:customStyle="1" w:styleId="ac">
    <w:name w:val="Заголовок Знак"/>
    <w:basedOn w:val="a1"/>
    <w:link w:val="ab"/>
    <w:rsid w:val="007C63EC"/>
    <w:rPr>
      <w:rFonts w:ascii="HeliosCondLight" w:eastAsia="Times New Roman" w:hAnsi="HeliosCondLight" w:cs="Arial"/>
      <w:bCs/>
      <w:sz w:val="32"/>
      <w:szCs w:val="32"/>
    </w:rPr>
  </w:style>
  <w:style w:type="character" w:customStyle="1" w:styleId="ad">
    <w:name w:val="Обычный (веб) Знак"/>
    <w:aliases w:val="Обычный 1 Знак"/>
    <w:basedOn w:val="a1"/>
    <w:link w:val="ae"/>
    <w:rsid w:val="007C63EC"/>
    <w:rPr>
      <w:rFonts w:ascii="HeliosCondLight" w:hAnsi="HeliosCondLight"/>
      <w:sz w:val="28"/>
      <w:szCs w:val="28"/>
    </w:rPr>
  </w:style>
  <w:style w:type="paragraph" w:styleId="ae">
    <w:name w:val="Normal (Web)"/>
    <w:aliases w:val="Обычный 1"/>
    <w:basedOn w:val="a"/>
    <w:next w:val="a"/>
    <w:link w:val="ad"/>
    <w:rsid w:val="007C63EC"/>
    <w:pPr>
      <w:suppressAutoHyphens/>
      <w:spacing w:after="60"/>
      <w:ind w:firstLine="709"/>
    </w:pPr>
    <w:rPr>
      <w:rFonts w:eastAsiaTheme="minorHAnsi" w:cstheme="minorBidi"/>
    </w:rPr>
  </w:style>
  <w:style w:type="paragraph" w:customStyle="1" w:styleId="af">
    <w:name w:val="Мелкий текст"/>
    <w:rsid w:val="007C63EC"/>
    <w:pPr>
      <w:keepNext/>
      <w:keepLines/>
      <w:suppressAutoHyphens/>
      <w:spacing w:after="0" w:line="240" w:lineRule="auto"/>
      <w:ind w:firstLine="709"/>
    </w:pPr>
    <w:rPr>
      <w:rFonts w:ascii="HeliosCondLight" w:eastAsia="Times New Roman" w:hAnsi="HeliosCondLight" w:cs="Times New Roman"/>
      <w:sz w:val="20"/>
      <w:szCs w:val="52"/>
    </w:rPr>
  </w:style>
  <w:style w:type="paragraph" w:customStyle="1" w:styleId="af0">
    <w:name w:val="Основной заголовок"/>
    <w:rsid w:val="007C63EC"/>
    <w:pPr>
      <w:pBdr>
        <w:bottom w:val="single" w:sz="6" w:space="0" w:color="auto"/>
      </w:pBdr>
      <w:spacing w:before="60" w:after="60" w:line="240" w:lineRule="auto"/>
    </w:pPr>
    <w:rPr>
      <w:rFonts w:ascii="HeliosCondLight" w:eastAsia="Times New Roman" w:hAnsi="HeliosCondLight" w:cs="Times New Roman"/>
      <w:b/>
      <w:sz w:val="52"/>
      <w:szCs w:val="52"/>
    </w:rPr>
  </w:style>
  <w:style w:type="character" w:styleId="af1">
    <w:name w:val="Hyperlink"/>
    <w:basedOn w:val="a1"/>
    <w:uiPriority w:val="99"/>
    <w:rsid w:val="007C63EC"/>
    <w:rPr>
      <w:color w:val="0000FF"/>
      <w:u w:val="single"/>
      <w:lang w:val="ru-RU"/>
    </w:rPr>
  </w:style>
  <w:style w:type="paragraph" w:styleId="af2">
    <w:name w:val="TOC Heading"/>
    <w:basedOn w:val="1"/>
    <w:next w:val="a"/>
    <w:uiPriority w:val="39"/>
    <w:semiHidden/>
    <w:unhideWhenUsed/>
    <w:qFormat/>
    <w:rsid w:val="00965185"/>
    <w:pPr>
      <w:outlineLvl w:val="9"/>
    </w:pPr>
    <w:rPr>
      <w:lang w:eastAsia="ru-RU"/>
    </w:rPr>
  </w:style>
  <w:style w:type="paragraph" w:styleId="11">
    <w:name w:val="toc 1"/>
    <w:basedOn w:val="a"/>
    <w:next w:val="a"/>
    <w:autoRedefine/>
    <w:uiPriority w:val="39"/>
    <w:unhideWhenUsed/>
    <w:rsid w:val="0068001A"/>
    <w:pPr>
      <w:spacing w:after="100"/>
    </w:pPr>
    <w:rPr>
      <w:rFonts w:ascii="Arial" w:hAnsi="Arial"/>
    </w:rPr>
  </w:style>
  <w:style w:type="paragraph" w:styleId="af3">
    <w:name w:val="footnote text"/>
    <w:basedOn w:val="a"/>
    <w:link w:val="af4"/>
    <w:uiPriority w:val="99"/>
    <w:semiHidden/>
    <w:unhideWhenUsed/>
    <w:rsid w:val="00965185"/>
    <w:pPr>
      <w:spacing w:after="0" w:line="240" w:lineRule="auto"/>
    </w:pPr>
    <w:rPr>
      <w:sz w:val="20"/>
      <w:szCs w:val="20"/>
    </w:rPr>
  </w:style>
  <w:style w:type="character" w:customStyle="1" w:styleId="af4">
    <w:name w:val="Текст сноски Знак"/>
    <w:basedOn w:val="a1"/>
    <w:link w:val="af3"/>
    <w:uiPriority w:val="99"/>
    <w:semiHidden/>
    <w:rsid w:val="00965185"/>
    <w:rPr>
      <w:rFonts w:ascii="HeliosCondLight" w:eastAsia="Times New Roman" w:hAnsi="HeliosCondLight" w:cs="Times New Roman"/>
      <w:sz w:val="20"/>
      <w:szCs w:val="20"/>
    </w:rPr>
  </w:style>
  <w:style w:type="character" w:styleId="af5">
    <w:name w:val="footnote reference"/>
    <w:basedOn w:val="a1"/>
    <w:uiPriority w:val="99"/>
    <w:semiHidden/>
    <w:unhideWhenUsed/>
    <w:rsid w:val="00965185"/>
    <w:rPr>
      <w:vertAlign w:val="superscript"/>
    </w:rPr>
  </w:style>
  <w:style w:type="character" w:customStyle="1" w:styleId="20">
    <w:name w:val="Заголовок 2 Знак"/>
    <w:basedOn w:val="a1"/>
    <w:link w:val="2"/>
    <w:rsid w:val="00D714EC"/>
    <w:rPr>
      <w:rFonts w:ascii="Arial" w:eastAsia="Times New Roman" w:hAnsi="Arial" w:cs="Arial"/>
      <w:sz w:val="28"/>
      <w:szCs w:val="28"/>
    </w:rPr>
  </w:style>
  <w:style w:type="paragraph" w:styleId="a0">
    <w:name w:val="Body Text"/>
    <w:basedOn w:val="a"/>
    <w:link w:val="af6"/>
    <w:uiPriority w:val="99"/>
    <w:semiHidden/>
    <w:unhideWhenUsed/>
    <w:rsid w:val="00D714EC"/>
    <w:pPr>
      <w:spacing w:after="120"/>
    </w:pPr>
  </w:style>
  <w:style w:type="character" w:customStyle="1" w:styleId="af6">
    <w:name w:val="Основной текст Знак"/>
    <w:basedOn w:val="a1"/>
    <w:link w:val="a0"/>
    <w:uiPriority w:val="99"/>
    <w:semiHidden/>
    <w:rsid w:val="00D714EC"/>
    <w:rPr>
      <w:rFonts w:ascii="HeliosCondLight" w:eastAsia="Times New Roman" w:hAnsi="HeliosCondLight" w:cs="Times New Roman"/>
      <w:sz w:val="28"/>
      <w:szCs w:val="28"/>
    </w:rPr>
  </w:style>
  <w:style w:type="paragraph" w:styleId="21">
    <w:name w:val="toc 2"/>
    <w:basedOn w:val="a"/>
    <w:next w:val="a"/>
    <w:autoRedefine/>
    <w:uiPriority w:val="39"/>
    <w:unhideWhenUsed/>
    <w:rsid w:val="00420EAB"/>
    <w:pPr>
      <w:spacing w:after="100"/>
      <w:ind w:left="280"/>
    </w:pPr>
  </w:style>
  <w:style w:type="paragraph" w:styleId="af7">
    <w:name w:val="List Paragraph"/>
    <w:basedOn w:val="a"/>
    <w:uiPriority w:val="34"/>
    <w:qFormat/>
    <w:rsid w:val="0068001A"/>
    <w:pPr>
      <w:ind w:left="720"/>
      <w:contextualSpacing/>
    </w:pPr>
  </w:style>
  <w:style w:type="paragraph" w:styleId="5">
    <w:name w:val="toc 5"/>
    <w:basedOn w:val="a"/>
    <w:next w:val="a"/>
    <w:autoRedefine/>
    <w:uiPriority w:val="39"/>
    <w:semiHidden/>
    <w:unhideWhenUsed/>
    <w:rsid w:val="0068001A"/>
    <w:pPr>
      <w:spacing w:after="100"/>
      <w:ind w:left="1120"/>
    </w:pPr>
  </w:style>
  <w:style w:type="character" w:styleId="af8">
    <w:name w:val="Strong"/>
    <w:basedOn w:val="a1"/>
    <w:uiPriority w:val="22"/>
    <w:qFormat/>
    <w:rsid w:val="007768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379251994698268"/>
          <c:y val="0.16962007408648386"/>
          <c:w val="0.79742499253461574"/>
          <c:h val="0.64050632911392402"/>
        </c:manualLayout>
      </c:layout>
      <c:scatterChart>
        <c:scatterStyle val="smoothMarker"/>
        <c:varyColors val="0"/>
        <c:ser>
          <c:idx val="1"/>
          <c:order val="0"/>
          <c:tx>
            <c:v>P185</c:v>
          </c:tx>
          <c:spPr>
            <a:ln w="39161">
              <a:solidFill>
                <a:srgbClr val="FF0000"/>
              </a:solidFill>
              <a:prstDash val="solid"/>
            </a:ln>
          </c:spPr>
          <c:marker>
            <c:symbol val="none"/>
          </c:marker>
          <c:xVal>
            <c:numRef>
              <c:f>Foglio1!$A$18:$A$23</c:f>
              <c:numCache>
                <c:formatCode>0</c:formatCode>
                <c:ptCount val="6"/>
                <c:pt idx="0">
                  <c:v>26.2</c:v>
                </c:pt>
                <c:pt idx="1">
                  <c:v>50.2</c:v>
                </c:pt>
                <c:pt idx="2">
                  <c:v>100.4</c:v>
                </c:pt>
                <c:pt idx="3">
                  <c:v>150.5</c:v>
                </c:pt>
                <c:pt idx="4">
                  <c:v>200.35</c:v>
                </c:pt>
                <c:pt idx="5">
                  <c:v>230.47499999999999</c:v>
                </c:pt>
              </c:numCache>
            </c:numRef>
          </c:xVal>
          <c:yVal>
            <c:numRef>
              <c:f>Foglio1!$B$18:$B$23</c:f>
              <c:numCache>
                <c:formatCode>0.00</c:formatCode>
                <c:ptCount val="6"/>
                <c:pt idx="0">
                  <c:v>99.147408805031461</c:v>
                </c:pt>
                <c:pt idx="1">
                  <c:v>98.931446540880501</c:v>
                </c:pt>
                <c:pt idx="2">
                  <c:v>97.966234709707294</c:v>
                </c:pt>
                <c:pt idx="3">
                  <c:v>96.970059119496796</c:v>
                </c:pt>
                <c:pt idx="4">
                  <c:v>96.345735849056595</c:v>
                </c:pt>
                <c:pt idx="5">
                  <c:v>95.990880503144595</c:v>
                </c:pt>
              </c:numCache>
            </c:numRef>
          </c:yVal>
          <c:smooth val="1"/>
          <c:extLst>
            <c:ext xmlns:c16="http://schemas.microsoft.com/office/drawing/2014/chart" uri="{C3380CC4-5D6E-409C-BE32-E72D297353CC}">
              <c16:uniqueId val="{00000000-5923-42DB-B372-A325F2F7CC0F}"/>
            </c:ext>
          </c:extLst>
        </c:ser>
        <c:dLbls>
          <c:showLegendKey val="0"/>
          <c:showVal val="0"/>
          <c:showCatName val="0"/>
          <c:showSerName val="0"/>
          <c:showPercent val="0"/>
          <c:showBubbleSize val="0"/>
        </c:dLbls>
        <c:axId val="375304592"/>
        <c:axId val="375305152"/>
      </c:scatterChart>
      <c:valAx>
        <c:axId val="375304592"/>
        <c:scaling>
          <c:orientation val="minMax"/>
        </c:scaling>
        <c:delete val="0"/>
        <c:axPos val="b"/>
        <c:majorGridlines>
          <c:spPr>
            <a:ln w="3263">
              <a:solidFill>
                <a:srgbClr val="000000"/>
              </a:solidFill>
              <a:prstDash val="solid"/>
            </a:ln>
          </c:spPr>
        </c:majorGridlines>
        <c:title>
          <c:tx>
            <c:rich>
              <a:bodyPr/>
              <a:lstStyle/>
              <a:p>
                <a:pPr>
                  <a:defRPr sz="1233" b="1" i="0" u="none" strike="noStrike" baseline="0">
                    <a:solidFill>
                      <a:srgbClr val="000000"/>
                    </a:solidFill>
                    <a:latin typeface="Arial"/>
                    <a:ea typeface="Arial"/>
                    <a:cs typeface="Arial"/>
                  </a:defRPr>
                </a:pPr>
                <a:r>
                  <a:rPr lang="en-US"/>
                  <a:t>[</a:t>
                </a:r>
                <a:r>
                  <a:rPr lang="ru-RU"/>
                  <a:t>бар</a:t>
                </a:r>
                <a:r>
                  <a:rPr lang="en-US"/>
                  <a:t>]</a:t>
                </a:r>
              </a:p>
            </c:rich>
          </c:tx>
          <c:layout>
            <c:manualLayout>
              <c:xMode val="edge"/>
              <c:yMode val="edge"/>
              <c:x val="0.87023307715278098"/>
              <c:y val="0.89318627724725896"/>
            </c:manualLayout>
          </c:layout>
          <c:overlay val="0"/>
          <c:spPr>
            <a:noFill/>
            <a:ln w="26107">
              <a:noFill/>
            </a:ln>
          </c:spPr>
        </c:title>
        <c:numFmt formatCode="0" sourceLinked="1"/>
        <c:majorTickMark val="out"/>
        <c:minorTickMark val="none"/>
        <c:tickLblPos val="nextTo"/>
        <c:spPr>
          <a:ln w="13054">
            <a:solidFill>
              <a:srgbClr val="000000"/>
            </a:solidFill>
            <a:prstDash val="solid"/>
          </a:ln>
        </c:spPr>
        <c:txPr>
          <a:bodyPr rot="0" vert="horz"/>
          <a:lstStyle/>
          <a:p>
            <a:pPr>
              <a:defRPr sz="1028" b="0" i="0" u="none" strike="noStrike" baseline="0">
                <a:solidFill>
                  <a:srgbClr val="000000"/>
                </a:solidFill>
                <a:latin typeface="Arial"/>
                <a:ea typeface="Arial"/>
                <a:cs typeface="Arial"/>
              </a:defRPr>
            </a:pPr>
            <a:endParaRPr lang="ru-RU"/>
          </a:p>
        </c:txPr>
        <c:crossAx val="375305152"/>
        <c:crossesAt val="90"/>
        <c:crossBetween val="midCat"/>
      </c:valAx>
      <c:valAx>
        <c:axId val="375305152"/>
        <c:scaling>
          <c:orientation val="minMax"/>
          <c:max val="100"/>
          <c:min val="90"/>
        </c:scaling>
        <c:delete val="0"/>
        <c:axPos val="l"/>
        <c:majorGridlines>
          <c:spPr>
            <a:ln w="3263">
              <a:solidFill>
                <a:srgbClr val="000000"/>
              </a:solidFill>
              <a:prstDash val="sysDash"/>
            </a:ln>
          </c:spPr>
        </c:majorGridlines>
        <c:title>
          <c:tx>
            <c:rich>
              <a:bodyPr/>
              <a:lstStyle/>
              <a:p>
                <a:pPr>
                  <a:defRPr sz="1233" b="1" i="0" u="none" strike="noStrike" baseline="0">
                    <a:solidFill>
                      <a:srgbClr val="000000"/>
                    </a:solidFill>
                    <a:latin typeface="Arial"/>
                    <a:ea typeface="Arial"/>
                    <a:cs typeface="Arial"/>
                  </a:defRPr>
                </a:pPr>
                <a:r>
                  <a:rPr lang="ru-RU"/>
                  <a:t>Объемный кпд насоса </a:t>
                </a:r>
                <a:r>
                  <a:rPr lang="en-US"/>
                  <a:t>[%]</a:t>
                </a:r>
              </a:p>
            </c:rich>
          </c:tx>
          <c:layout>
            <c:manualLayout>
              <c:xMode val="edge"/>
              <c:yMode val="edge"/>
              <c:x val="1.5388226172327261E-2"/>
              <c:y val="0.13563150350886991"/>
            </c:manualLayout>
          </c:layout>
          <c:overlay val="0"/>
          <c:spPr>
            <a:noFill/>
            <a:ln w="26107">
              <a:noFill/>
            </a:ln>
          </c:spPr>
        </c:title>
        <c:numFmt formatCode="0.0" sourceLinked="0"/>
        <c:majorTickMark val="out"/>
        <c:minorTickMark val="none"/>
        <c:tickLblPos val="nextTo"/>
        <c:spPr>
          <a:ln w="13054">
            <a:solidFill>
              <a:srgbClr val="000000"/>
            </a:solidFill>
            <a:prstDash val="solid"/>
          </a:ln>
        </c:spPr>
        <c:txPr>
          <a:bodyPr rot="0" vert="horz"/>
          <a:lstStyle/>
          <a:p>
            <a:pPr>
              <a:defRPr sz="1028" b="0" i="0" u="none" strike="noStrike" baseline="0">
                <a:solidFill>
                  <a:srgbClr val="000000"/>
                </a:solidFill>
                <a:latin typeface="Arial"/>
                <a:ea typeface="Arial"/>
                <a:cs typeface="Arial"/>
              </a:defRPr>
            </a:pPr>
            <a:endParaRPr lang="ru-RU"/>
          </a:p>
        </c:txPr>
        <c:crossAx val="375304592"/>
        <c:crosses val="autoZero"/>
        <c:crossBetween val="midCat"/>
        <c:minorUnit val="1"/>
      </c:valAx>
      <c:spPr>
        <a:solidFill>
          <a:srgbClr val="FFFFFF"/>
        </a:solidFill>
        <a:ln w="13054">
          <a:solidFill>
            <a:srgbClr val="808080"/>
          </a:solidFill>
          <a:prstDash val="solid"/>
        </a:ln>
      </c:spPr>
    </c:plotArea>
    <c:plotVisOnly val="1"/>
    <c:dispBlanksAs val="gap"/>
    <c:showDLblsOverMax val="0"/>
  </c:chart>
  <c:spPr>
    <a:solidFill>
      <a:srgbClr val="FFFFFF"/>
    </a:solidFill>
    <a:ln>
      <a:noFill/>
    </a:ln>
  </c:spPr>
  <c:txPr>
    <a:bodyPr/>
    <a:lstStyle/>
    <a:p>
      <a:pPr>
        <a:defRPr sz="1028" b="0" i="0" u="none" strike="noStrike" baseline="0">
          <a:solidFill>
            <a:srgbClr val="000000"/>
          </a:solidFill>
          <a:latin typeface="Arial"/>
          <a:ea typeface="Arial"/>
          <a:cs typeface="Arial"/>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85776442893092"/>
          <c:y val="0.16585365853658537"/>
          <c:w val="0.77041210054928688"/>
          <c:h val="0.64878048780487807"/>
        </c:manualLayout>
      </c:layout>
      <c:scatterChart>
        <c:scatterStyle val="smoothMarker"/>
        <c:varyColors val="0"/>
        <c:ser>
          <c:idx val="1"/>
          <c:order val="0"/>
          <c:tx>
            <c:v>P185</c:v>
          </c:tx>
          <c:spPr>
            <a:ln w="38799">
              <a:solidFill>
                <a:srgbClr val="FF0000"/>
              </a:solidFill>
              <a:prstDash val="solid"/>
            </a:ln>
          </c:spPr>
          <c:marker>
            <c:symbol val="none"/>
          </c:marker>
          <c:xVal>
            <c:numRef>
              <c:f>Foglio1!$A$18:$A$23</c:f>
              <c:numCache>
                <c:formatCode>0</c:formatCode>
                <c:ptCount val="6"/>
                <c:pt idx="0">
                  <c:v>26.2</c:v>
                </c:pt>
                <c:pt idx="1">
                  <c:v>50.2</c:v>
                </c:pt>
                <c:pt idx="2">
                  <c:v>100.4</c:v>
                </c:pt>
                <c:pt idx="3">
                  <c:v>150.5</c:v>
                </c:pt>
                <c:pt idx="4">
                  <c:v>200.35</c:v>
                </c:pt>
                <c:pt idx="5">
                  <c:v>230.47499999999999</c:v>
                </c:pt>
              </c:numCache>
            </c:numRef>
          </c:xVal>
          <c:yVal>
            <c:numRef>
              <c:f>Foglio1!$C$18:$C$23</c:f>
              <c:numCache>
                <c:formatCode>0.00</c:formatCode>
                <c:ptCount val="6"/>
                <c:pt idx="0">
                  <c:v>85.806384423844321</c:v>
                </c:pt>
                <c:pt idx="1">
                  <c:v>90.382850894235091</c:v>
                </c:pt>
                <c:pt idx="2">
                  <c:v>93.023089758047576</c:v>
                </c:pt>
                <c:pt idx="3">
                  <c:v>94.075967767907599</c:v>
                </c:pt>
                <c:pt idx="4">
                  <c:v>94.591476630266129</c:v>
                </c:pt>
                <c:pt idx="5">
                  <c:v>95.106985492624702</c:v>
                </c:pt>
              </c:numCache>
            </c:numRef>
          </c:yVal>
          <c:smooth val="1"/>
          <c:extLst>
            <c:ext xmlns:c16="http://schemas.microsoft.com/office/drawing/2014/chart" uri="{C3380CC4-5D6E-409C-BE32-E72D297353CC}">
              <c16:uniqueId val="{00000000-BAF9-4FEB-B8B6-A3B2F410DC9B}"/>
            </c:ext>
          </c:extLst>
        </c:ser>
        <c:dLbls>
          <c:showLegendKey val="0"/>
          <c:showVal val="0"/>
          <c:showCatName val="0"/>
          <c:showSerName val="0"/>
          <c:showPercent val="0"/>
          <c:showBubbleSize val="0"/>
        </c:dLbls>
        <c:axId val="372740352"/>
        <c:axId val="372740912"/>
      </c:scatterChart>
      <c:valAx>
        <c:axId val="372740352"/>
        <c:scaling>
          <c:orientation val="minMax"/>
        </c:scaling>
        <c:delete val="0"/>
        <c:axPos val="b"/>
        <c:majorGridlines>
          <c:spPr>
            <a:ln w="3233">
              <a:solidFill>
                <a:srgbClr val="000000"/>
              </a:solidFill>
              <a:prstDash val="solid"/>
            </a:ln>
          </c:spPr>
        </c:majorGridlines>
        <c:title>
          <c:tx>
            <c:rich>
              <a:bodyPr/>
              <a:lstStyle/>
              <a:p>
                <a:pPr>
                  <a:defRPr sz="1222" b="1" i="0" u="none" strike="noStrike" baseline="0">
                    <a:solidFill>
                      <a:srgbClr val="000000"/>
                    </a:solidFill>
                    <a:latin typeface="Arial"/>
                    <a:ea typeface="Arial"/>
                    <a:cs typeface="Arial"/>
                  </a:defRPr>
                </a:pPr>
                <a:r>
                  <a:rPr lang="en-US"/>
                  <a:t>[</a:t>
                </a:r>
                <a:r>
                  <a:rPr lang="ru-RU"/>
                  <a:t>бар</a:t>
                </a:r>
                <a:r>
                  <a:rPr lang="en-US"/>
                  <a:t>]</a:t>
                </a:r>
              </a:p>
            </c:rich>
          </c:tx>
          <c:layout>
            <c:manualLayout>
              <c:xMode val="edge"/>
              <c:yMode val="edge"/>
              <c:x val="0.84709480122324154"/>
              <c:y val="0.84146341463414631"/>
            </c:manualLayout>
          </c:layout>
          <c:overlay val="0"/>
          <c:spPr>
            <a:noFill/>
            <a:ln w="25866">
              <a:noFill/>
            </a:ln>
          </c:spPr>
        </c:title>
        <c:numFmt formatCode="0" sourceLinked="1"/>
        <c:majorTickMark val="out"/>
        <c:minorTickMark val="none"/>
        <c:tickLblPos val="nextTo"/>
        <c:spPr>
          <a:ln w="12933">
            <a:solidFill>
              <a:srgbClr val="000000"/>
            </a:solidFill>
            <a:prstDash val="solid"/>
          </a:ln>
        </c:spPr>
        <c:txPr>
          <a:bodyPr rot="0" vert="horz"/>
          <a:lstStyle/>
          <a:p>
            <a:pPr>
              <a:defRPr sz="1069" b="0" i="0" u="none" strike="noStrike" baseline="0">
                <a:solidFill>
                  <a:srgbClr val="000000"/>
                </a:solidFill>
                <a:latin typeface="Arial"/>
                <a:ea typeface="Arial"/>
                <a:cs typeface="Arial"/>
              </a:defRPr>
            </a:pPr>
            <a:endParaRPr lang="ru-RU"/>
          </a:p>
        </c:txPr>
        <c:crossAx val="372740912"/>
        <c:crosses val="autoZero"/>
        <c:crossBetween val="midCat"/>
      </c:valAx>
      <c:valAx>
        <c:axId val="372740912"/>
        <c:scaling>
          <c:orientation val="minMax"/>
          <c:max val="100"/>
          <c:min val="80"/>
        </c:scaling>
        <c:delete val="0"/>
        <c:axPos val="l"/>
        <c:majorGridlines>
          <c:spPr>
            <a:ln w="3233">
              <a:solidFill>
                <a:srgbClr val="000000"/>
              </a:solidFill>
              <a:prstDash val="sysDash"/>
            </a:ln>
          </c:spPr>
        </c:majorGridlines>
        <c:title>
          <c:tx>
            <c:rich>
              <a:bodyPr/>
              <a:lstStyle/>
              <a:p>
                <a:pPr>
                  <a:defRPr sz="1222" b="1" i="0" u="none" strike="noStrike" baseline="0">
                    <a:solidFill>
                      <a:srgbClr val="000000"/>
                    </a:solidFill>
                    <a:latin typeface="Arial"/>
                    <a:ea typeface="Arial"/>
                    <a:cs typeface="Arial"/>
                  </a:defRPr>
                </a:pPr>
                <a:r>
                  <a:rPr lang="ru-RU"/>
                  <a:t>Механический кпд насоса </a:t>
                </a:r>
                <a:r>
                  <a:rPr lang="en-US"/>
                  <a:t>[%]</a:t>
                </a:r>
              </a:p>
            </c:rich>
          </c:tx>
          <c:layout>
            <c:manualLayout>
              <c:xMode val="edge"/>
              <c:yMode val="edge"/>
              <c:x val="1.28503937007874E-2"/>
              <c:y val="0.12805691812900419"/>
            </c:manualLayout>
          </c:layout>
          <c:overlay val="0"/>
          <c:spPr>
            <a:noFill/>
            <a:ln w="25866">
              <a:noFill/>
            </a:ln>
          </c:spPr>
        </c:title>
        <c:numFmt formatCode="0.0" sourceLinked="0"/>
        <c:majorTickMark val="out"/>
        <c:minorTickMark val="none"/>
        <c:tickLblPos val="nextTo"/>
        <c:spPr>
          <a:ln w="12933">
            <a:solidFill>
              <a:srgbClr val="000000"/>
            </a:solidFill>
            <a:prstDash val="solid"/>
          </a:ln>
        </c:spPr>
        <c:txPr>
          <a:bodyPr rot="0" vert="horz"/>
          <a:lstStyle/>
          <a:p>
            <a:pPr>
              <a:defRPr sz="1069" b="0" i="0" u="none" strike="noStrike" baseline="0">
                <a:solidFill>
                  <a:srgbClr val="000000"/>
                </a:solidFill>
                <a:latin typeface="Arial"/>
                <a:ea typeface="Arial"/>
                <a:cs typeface="Arial"/>
              </a:defRPr>
            </a:pPr>
            <a:endParaRPr lang="ru-RU"/>
          </a:p>
        </c:txPr>
        <c:crossAx val="372740352"/>
        <c:crosses val="autoZero"/>
        <c:crossBetween val="midCat"/>
        <c:minorUnit val="0.4"/>
      </c:valAx>
      <c:spPr>
        <a:solidFill>
          <a:srgbClr val="FFFFFF"/>
        </a:solidFill>
        <a:ln w="12933">
          <a:solidFill>
            <a:srgbClr val="808080"/>
          </a:solidFill>
          <a:prstDash val="solid"/>
        </a:ln>
      </c:spPr>
    </c:plotArea>
    <c:plotVisOnly val="1"/>
    <c:dispBlanksAs val="gap"/>
    <c:showDLblsOverMax val="0"/>
  </c:chart>
  <c:spPr>
    <a:solidFill>
      <a:srgbClr val="FFFFFF"/>
    </a:solidFill>
    <a:ln>
      <a:noFill/>
    </a:ln>
  </c:spPr>
  <c:txPr>
    <a:bodyPr/>
    <a:lstStyle/>
    <a:p>
      <a:pPr>
        <a:defRPr sz="1069" b="0" i="0" u="none" strike="noStrike" baseline="0">
          <a:solidFill>
            <a:srgbClr val="000000"/>
          </a:solidFill>
          <a:latin typeface="Arial"/>
          <a:ea typeface="Arial"/>
          <a:cs typeface="Arial"/>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4446C-3606-4B7F-AEB2-2C423C07A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3268</Words>
  <Characters>18633</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Sergy</dc:creator>
  <cp:lastModifiedBy>User</cp:lastModifiedBy>
  <cp:revision>4</cp:revision>
  <cp:lastPrinted>2016-08-16T12:03:00Z</cp:lastPrinted>
  <dcterms:created xsi:type="dcterms:W3CDTF">2021-04-22T06:06:00Z</dcterms:created>
  <dcterms:modified xsi:type="dcterms:W3CDTF">2021-04-22T06:14:00Z</dcterms:modified>
</cp:coreProperties>
</file>